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C5" w:rsidRPr="00CA7CC5" w:rsidRDefault="00CA7CC5" w:rsidP="00CA7CC5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 xml:space="preserve">Слайд 1         </w:t>
      </w:r>
      <w:r w:rsidRPr="00CA7CC5">
        <w:rPr>
          <w:rFonts w:ascii="Times New Roman" w:eastAsia="Calibri" w:hAnsi="Times New Roman" w:cs="Times New Roman"/>
          <w:b/>
          <w:bCs/>
          <w:sz w:val="28"/>
          <w:szCs w:val="28"/>
        </w:rPr>
        <w:t>Методы и приёмы развития навыка смыслового чтения на уроках иностранного языка</w:t>
      </w:r>
    </w:p>
    <w:p w:rsidR="00CA7CC5" w:rsidRPr="00CA7CC5" w:rsidRDefault="00CA7CC5" w:rsidP="00CA7CC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A7CC5">
        <w:rPr>
          <w:rFonts w:ascii="Times New Roman" w:eastAsia="Calibri" w:hAnsi="Times New Roman" w:cs="Times New Roman"/>
          <w:b/>
          <w:sz w:val="28"/>
          <w:szCs w:val="28"/>
        </w:rPr>
        <w:t>Михеева О.Д.,</w:t>
      </w:r>
    </w:p>
    <w:p w:rsidR="00CA7CC5" w:rsidRPr="00CA7CC5" w:rsidRDefault="00CA7CC5" w:rsidP="00CA7CC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A7CC5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иностранного языка </w:t>
      </w:r>
    </w:p>
    <w:p w:rsidR="00CA7CC5" w:rsidRPr="00CA7CC5" w:rsidRDefault="00CA7CC5" w:rsidP="002F25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A7CC5">
        <w:rPr>
          <w:rFonts w:ascii="Times New Roman" w:eastAsia="Calibri" w:hAnsi="Times New Roman" w:cs="Times New Roman"/>
          <w:b/>
          <w:sz w:val="28"/>
          <w:szCs w:val="28"/>
        </w:rPr>
        <w:t>МБОУ «СОШ №12»</w:t>
      </w:r>
      <w:r w:rsidR="002F25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CC5">
        <w:rPr>
          <w:rFonts w:ascii="Times New Roman" w:eastAsia="Calibri" w:hAnsi="Times New Roman" w:cs="Times New Roman"/>
          <w:b/>
          <w:sz w:val="28"/>
          <w:szCs w:val="28"/>
        </w:rPr>
        <w:t>г. Иркутск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Сегодня чтение, наряду с письмом и владением компьютером, относится к базовым умениям, которые позволяют продуктивно работать и свободно общаться с разными людьми. Одним из путей развития читательской грамотности является подход к обучению смысловому чтению.</w:t>
      </w:r>
    </w:p>
    <w:p w:rsidR="00CA7CC5" w:rsidRPr="00CA7CC5" w:rsidRDefault="00CA7CC5" w:rsidP="00CA7CC5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Слайд 2       Цель смыслового чтения – максимально точно и полно понять содержание текста, уловить все детали и практически осмыслить извлеченную информацию. Когда человек вдумчиво читает, то у него работает воображение, он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 Это касается не только чтения на родном языке, а также и на иностранном. Чтобы понимать иностранную речь, недостаточно знать слова, нужно владеть навыками работы с текстом, уметь найти вычитывать и обобщать информацию не только из «сплошных» текстов, но и из «</w:t>
      </w:r>
      <w:proofErr w:type="spellStart"/>
      <w:r w:rsidRPr="00CA7CC5">
        <w:rPr>
          <w:rFonts w:ascii="Times New Roman" w:eastAsia="Calibri" w:hAnsi="Times New Roman" w:cs="Times New Roman"/>
          <w:sz w:val="28"/>
          <w:szCs w:val="28"/>
        </w:rPr>
        <w:t>несплошных</w:t>
      </w:r>
      <w:proofErr w:type="spellEnd"/>
      <w:r w:rsidRPr="00CA7CC5">
        <w:rPr>
          <w:rFonts w:ascii="Times New Roman" w:eastAsia="Calibri" w:hAnsi="Times New Roman" w:cs="Times New Roman"/>
          <w:sz w:val="28"/>
          <w:szCs w:val="28"/>
        </w:rPr>
        <w:t>», таких как таблицы, графики, диаграммы, проспекты, рекламные материалы и т.п</w:t>
      </w:r>
      <w:proofErr w:type="gramStart"/>
      <w:r w:rsidRPr="00CA7CC5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CA7CC5" w:rsidRPr="00CA7CC5" w:rsidRDefault="00CA7CC5" w:rsidP="00CA7CC5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Слайд 3         Одним из решений этой проблемы является организация систематической работы на каждом уроке</w:t>
      </w:r>
      <w:r w:rsidR="002F25D5">
        <w:rPr>
          <w:rFonts w:ascii="Times New Roman" w:eastAsia="Calibri" w:hAnsi="Times New Roman" w:cs="Times New Roman"/>
          <w:sz w:val="28"/>
          <w:szCs w:val="28"/>
        </w:rPr>
        <w:t xml:space="preserve"> иностранного</w:t>
      </w:r>
      <w:r w:rsidRPr="00CA7CC5">
        <w:rPr>
          <w:rFonts w:ascii="Times New Roman" w:eastAsia="Calibri" w:hAnsi="Times New Roman" w:cs="Times New Roman"/>
          <w:sz w:val="28"/>
          <w:szCs w:val="28"/>
        </w:rPr>
        <w:t xml:space="preserve"> языка.</w:t>
      </w:r>
    </w:p>
    <w:p w:rsidR="00CA7CC5" w:rsidRPr="00CA7CC5" w:rsidRDefault="00CA7CC5" w:rsidP="00CA7CC5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Слайд 4       Кратко хочу продемонстрировать приемы и методы работы на примере текста</w:t>
      </w:r>
      <w:r w:rsidR="002F25D5">
        <w:rPr>
          <w:rFonts w:ascii="Times New Roman" w:eastAsia="Calibri" w:hAnsi="Times New Roman" w:cs="Times New Roman"/>
          <w:sz w:val="28"/>
          <w:szCs w:val="28"/>
        </w:rPr>
        <w:t xml:space="preserve"> для учащихся 5-х классов, раздел: Праздники, тема урока: День рождения</w:t>
      </w:r>
      <w:r w:rsidRPr="00CA7C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1. Приём «Верите ли вы…»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 xml:space="preserve">Проводится с целью вызвать интерес к изучению темы и создать положительную мотивацию самостоятельного изучения текста по этой теме. 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 xml:space="preserve">2. «Ключевые слова». Найти и записать ключевые слова, затем по ним каждый ученик придумывает свой фантастический рассказ, после чего, ребята узнают настоящее содержание текста. </w:t>
      </w:r>
    </w:p>
    <w:p w:rsidR="00CA7CC5" w:rsidRPr="00CA7CC5" w:rsidRDefault="00CA7CC5" w:rsidP="00CA7CC5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Слайд 5      3. Приём «Кластер» – это способ графической организации учебного материала: в середине листа записывается основное слово (идея, тема), а по сторонам от него фиксируются идеи (слова), с ним связанные. Читая текст, учащиеся выписывают ключевые понятия, выражения.</w:t>
      </w:r>
    </w:p>
    <w:p w:rsidR="00CA7CC5" w:rsidRPr="00CA7CC5" w:rsidRDefault="00CA7CC5" w:rsidP="00CA7CC5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Слайд 6        4. Приём «</w:t>
      </w:r>
      <w:proofErr w:type="spellStart"/>
      <w:r w:rsidRPr="00CA7CC5">
        <w:rPr>
          <w:rFonts w:ascii="Times New Roman" w:eastAsia="Calibri" w:hAnsi="Times New Roman" w:cs="Times New Roman"/>
          <w:sz w:val="28"/>
          <w:szCs w:val="28"/>
        </w:rPr>
        <w:t>Инсерт</w:t>
      </w:r>
      <w:proofErr w:type="spellEnd"/>
      <w:r w:rsidRPr="00CA7CC5">
        <w:rPr>
          <w:rFonts w:ascii="Times New Roman" w:eastAsia="Calibri" w:hAnsi="Times New Roman" w:cs="Times New Roman"/>
          <w:sz w:val="28"/>
          <w:szCs w:val="28"/>
        </w:rPr>
        <w:t>» – маркировка текста по мере его чтения.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Применяется для стимулирования более внимательного чтения. Читая, ученик делает краткие пометки в тексте: ключевые слова, фразы. Заполнив таблицу, учащиеся будут иметь мини-конспект. Обобщаем результаты работы в режиме беседы, что способствует развитию умения классифицировать, систематизиров</w:t>
      </w:r>
      <w:bookmarkStart w:id="0" w:name="_GoBack"/>
      <w:bookmarkEnd w:id="0"/>
      <w:r w:rsidRPr="00CA7CC5">
        <w:rPr>
          <w:rFonts w:ascii="Times New Roman" w:eastAsia="Calibri" w:hAnsi="Times New Roman" w:cs="Times New Roman"/>
          <w:sz w:val="28"/>
          <w:szCs w:val="28"/>
        </w:rPr>
        <w:t>ать поступающую информацию, выделять новое.</w:t>
      </w:r>
    </w:p>
    <w:p w:rsidR="00CA7CC5" w:rsidRPr="00CA7CC5" w:rsidRDefault="00CA7CC5" w:rsidP="00CA7CC5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Слайд 7        5. «Верно» или неверно» дает возможность быстро включить детей в мыслительную деятельность. Распределить фразы на две группы: соответствующие и несоответствующие содержанию текста.</w:t>
      </w:r>
    </w:p>
    <w:p w:rsidR="00CA7CC5" w:rsidRPr="00CA7CC5" w:rsidRDefault="00CA7CC5" w:rsidP="00CA7CC5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lastRenderedPageBreak/>
        <w:t>Слайд 8        6.Приём «Тонкие» и «толстые» вопросы. «Тонкие» вопросы – требующие простого, односложного ответа; «толстые» вопросы – требующие подробного, развёрнутого ответа. Умение формулировать вопросы и умение соотносить понятия.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7. Приём «Вопросы к тексту учебника». Умение самостоятельно работать с печатной информацией, формулировать вопросы, работать в парах.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8. «Составь текст». Задать вопросы, обсуждая ответы выстроить содержание текста.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 xml:space="preserve">9. Приём «Учимся задавать вопросы разных типов» – «Ромашка </w:t>
      </w:r>
      <w:proofErr w:type="spellStart"/>
      <w:r w:rsidRPr="00CA7CC5">
        <w:rPr>
          <w:rFonts w:ascii="Times New Roman" w:eastAsia="Calibri" w:hAnsi="Times New Roman" w:cs="Times New Roman"/>
          <w:sz w:val="28"/>
          <w:szCs w:val="28"/>
        </w:rPr>
        <w:t>Блума</w:t>
      </w:r>
      <w:proofErr w:type="spellEnd"/>
      <w:r w:rsidRPr="00CA7CC5">
        <w:rPr>
          <w:rFonts w:ascii="Times New Roman" w:eastAsia="Calibri" w:hAnsi="Times New Roman" w:cs="Times New Roman"/>
          <w:sz w:val="28"/>
          <w:szCs w:val="28"/>
        </w:rPr>
        <w:t>». Шесть лепестков – шесть типов вопросов: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Простые вопросы: назвать какие-то факты, вспомнить, воспроизвести некую информацию.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 xml:space="preserve">Уточняющие вопросы: «То есть ты говоришь, что...?», «Если я правильно поняла, то...?», «Я могу ошибаться, но, по-моему, вы сказали </w:t>
      </w:r>
      <w:proofErr w:type="gramStart"/>
      <w:r w:rsidRPr="00CA7CC5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CA7CC5">
        <w:rPr>
          <w:rFonts w:ascii="Times New Roman" w:eastAsia="Calibri" w:hAnsi="Times New Roman" w:cs="Times New Roman"/>
          <w:sz w:val="28"/>
          <w:szCs w:val="28"/>
        </w:rPr>
        <w:t>...?». Целью этих вопросов является предоставление обратной связи ученику относительно того, что он только что сказал.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 xml:space="preserve">Интерпретационные (объясняющие) вопросы: «Почему?». 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Творческие вопросы: с частицей «бы», есть элементы условности, предположения, фантазии прогноза. «Что бы изменилось в …., если бы ….?», «Как вы думаете, как будет ….?».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Оценочные вопросы: выяснение критериев оценки тех или фактов. «Чем …… отличается от ……?» и т.д.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Практические вопросы: установление взаимосвязи между теорией и практикой. Например: «Где вы в обычной жизни вы могли встретить…..?».</w:t>
      </w:r>
    </w:p>
    <w:p w:rsidR="00CA7CC5" w:rsidRPr="00CA7CC5" w:rsidRDefault="00CA7CC5" w:rsidP="00CA7CC5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Слайд 9  10. «Перепутанные логические цепочки»: выписываются фразы по содержанию текста, но одна лишняя, её надо найти! Пронумеровать их в соответствии с положением в тексте.</w:t>
      </w:r>
    </w:p>
    <w:p w:rsidR="00CA7CC5" w:rsidRPr="00CA7CC5" w:rsidRDefault="00CA7CC5" w:rsidP="00CA7C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11. Закончить фразу…</w:t>
      </w:r>
    </w:p>
    <w:p w:rsidR="00CA7CC5" w:rsidRPr="00CA7CC5" w:rsidRDefault="00CA7CC5" w:rsidP="00CA7CC5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Слайд 10      12.  Приём «</w:t>
      </w:r>
      <w:proofErr w:type="spellStart"/>
      <w:r w:rsidRPr="00CA7CC5"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 w:rsidRPr="00CA7CC5">
        <w:rPr>
          <w:rFonts w:ascii="Times New Roman" w:eastAsia="Calibri" w:hAnsi="Times New Roman" w:cs="Times New Roman"/>
          <w:sz w:val="28"/>
          <w:szCs w:val="28"/>
        </w:rPr>
        <w:t xml:space="preserve">». Развивает умение учащихся выделять ключевые   понятия в прочитанном, главные идеи, синтезировать полученные знания и проявлять творческие способности. Структура </w:t>
      </w:r>
      <w:proofErr w:type="spellStart"/>
      <w:r w:rsidRPr="00CA7CC5">
        <w:rPr>
          <w:rFonts w:ascii="Times New Roman" w:eastAsia="Calibri" w:hAnsi="Times New Roman" w:cs="Times New Roman"/>
          <w:sz w:val="28"/>
          <w:szCs w:val="28"/>
        </w:rPr>
        <w:t>синквейна</w:t>
      </w:r>
      <w:proofErr w:type="spellEnd"/>
      <w:r w:rsidRPr="00CA7CC5">
        <w:rPr>
          <w:rFonts w:ascii="Times New Roman" w:eastAsia="Calibri" w:hAnsi="Times New Roman" w:cs="Times New Roman"/>
          <w:sz w:val="28"/>
          <w:szCs w:val="28"/>
        </w:rPr>
        <w:t xml:space="preserve"> представлена на слайде: </w:t>
      </w:r>
      <w:r w:rsidRPr="00CA7CC5">
        <w:rPr>
          <w:rFonts w:ascii="Times New Roman" w:eastAsia="Calibri" w:hAnsi="Times New Roman" w:cs="Times New Roman"/>
          <w:i/>
          <w:sz w:val="28"/>
          <w:szCs w:val="28"/>
        </w:rPr>
        <w:t>Существительное (тема). Два прилагательных (описание). Три глагола (действие). Фраза из четырех слов (описание). Существительное (перефразировка темы).</w:t>
      </w:r>
    </w:p>
    <w:p w:rsidR="00CA7CC5" w:rsidRPr="00CA7CC5" w:rsidRDefault="00CA7CC5" w:rsidP="00CA7CC5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Слайд 11.      Смысловое чтение, как универсальное действие формируется благодаря использованию учителем следующих технологий, форм работы: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технологии проблемного обучения;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интерактивных технологий;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технологии критического мышления;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 xml:space="preserve">дистанционных технологий. </w:t>
      </w:r>
    </w:p>
    <w:p w:rsidR="00CA7CC5" w:rsidRPr="00CA7CC5" w:rsidRDefault="00CA7CC5" w:rsidP="00CA7C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CC5">
        <w:rPr>
          <w:rFonts w:ascii="Times New Roman" w:eastAsia="Calibri" w:hAnsi="Times New Roman" w:cs="Times New Roman"/>
          <w:sz w:val="28"/>
          <w:szCs w:val="28"/>
        </w:rPr>
        <w:t>Таким образом, у школьников формируются способности не просто пересказывать текст, но и выражать своё отношение к прочитанному, давать оценку той информации, которую он получил, оценивать героев произв</w:t>
      </w:r>
      <w:r w:rsidR="002F25D5">
        <w:rPr>
          <w:rFonts w:ascii="Times New Roman" w:eastAsia="Calibri" w:hAnsi="Times New Roman" w:cs="Times New Roman"/>
          <w:sz w:val="28"/>
          <w:szCs w:val="28"/>
        </w:rPr>
        <w:t>едения</w:t>
      </w:r>
      <w:r w:rsidRPr="00CA7C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7CC5" w:rsidRDefault="00CA7CC5"/>
    <w:sectPr w:rsidR="00CA7CC5" w:rsidSect="00CF45A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72"/>
    <w:rsid w:val="002F25D5"/>
    <w:rsid w:val="00345BF4"/>
    <w:rsid w:val="00542F03"/>
    <w:rsid w:val="00580D72"/>
    <w:rsid w:val="00CA7CC5"/>
    <w:rsid w:val="00C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401 кабинет</cp:lastModifiedBy>
  <cp:revision>3</cp:revision>
  <cp:lastPrinted>2023-05-12T00:17:00Z</cp:lastPrinted>
  <dcterms:created xsi:type="dcterms:W3CDTF">2023-05-07T05:44:00Z</dcterms:created>
  <dcterms:modified xsi:type="dcterms:W3CDTF">2023-05-12T00:18:00Z</dcterms:modified>
</cp:coreProperties>
</file>