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vbaProject.bin" ContentType="application/vnd.ms-office.vbaProject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87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11907"/>
      </w:tblGrid>
      <w:tr>
        <w:trPr/>
        <w:tc>
          <w:tcPr>
            <w:tcW w:w="1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Технологическая карта урока  </w:t>
            </w:r>
          </w:p>
        </w:tc>
      </w:tr>
      <w:tr>
        <w:trPr/>
        <w:tc>
          <w:tcPr>
            <w:tcW w:w="1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Учитель химии МБОУ г. Иркутска СОШ № 12 Нечаева Г.М. 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класс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Автор УМК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Г.Е. Рудзитис, Ф.Г. Фельдман Химия 9 класс. М., «Просвещения» 2019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16.10.2021.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Реакции ионного обмена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комбинированный 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Цели: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ru-RU"/>
              </w:rPr>
              <w:t xml:space="preserve">Создать условия для: </w:t>
            </w:r>
          </w:p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ознакомления учащихся с реакциями ионного обмена и условиями их протекания;</w:t>
            </w:r>
          </w:p>
          <w:p>
            <w:pPr>
              <w:pStyle w:val="Normal"/>
              <w:widowControl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формирования у учащихся: умения составлять полные и сокращённые ионные уравнения необратимых реакций, понимание их сущности с точки зрения электролитической диссоциации и учения о строении вещества;</w:t>
            </w:r>
          </w:p>
          <w:p>
            <w:pPr>
              <w:pStyle w:val="Normal"/>
              <w:widowControl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-для понимания понятия «качественные реакции»</w:t>
            </w:r>
          </w:p>
          <w:p>
            <w:pPr>
              <w:pStyle w:val="Normal"/>
              <w:widowControl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развития коммуникативных навыков, умения слушать окружающих, высказывать свое мнение в ходе коллективного обсуждения проблемы;</w:t>
            </w:r>
          </w:p>
          <w:p>
            <w:pPr>
              <w:pStyle w:val="Normal"/>
              <w:widowControl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 воспитания здорового образа жизни  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Оборудование: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химические реактивы: растворы хлорида натрия, нитрата серебра, карбонат натрия соляная кислота, хлорид магния, сульфат натрия; пробирки, компьютер, проектор </w:t>
            </w:r>
          </w:p>
        </w:tc>
      </w:tr>
      <w:tr>
        <w:trPr/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 работы:</w:t>
            </w:r>
          </w:p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работы: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фронтальная, индивидуальная, групповая</w:t>
            </w:r>
          </w:p>
          <w:p>
            <w:pPr>
              <w:pStyle w:val="Normal"/>
              <w:spacing w:lineRule="atLeast" w:line="0"/>
              <w:rPr/>
            </w:pPr>
            <w:r>
              <w:rPr>
                <w:sz w:val="24"/>
                <w:szCs w:val="24"/>
                <w:lang w:val="ru-RU"/>
              </w:rPr>
              <w:t>эвристическая беседа, практический, частично-поисковый</w:t>
            </w:r>
          </w:p>
        </w:tc>
      </w:tr>
      <w:tr>
        <w:trPr/>
        <w:tc>
          <w:tcPr>
            <w:tcW w:w="1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Планируемые образовательные результаты</w:t>
            </w:r>
          </w:p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tbl>
            <w:tblPr>
              <w:tblW w:w="1496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85"/>
              <w:gridCol w:w="4891"/>
              <w:gridCol w:w="4892"/>
            </w:tblGrid>
            <w:tr>
              <w:trPr/>
              <w:tc>
                <w:tcPr>
                  <w:tcW w:w="5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Предметные</w:t>
                  </w:r>
                </w:p>
              </w:tc>
              <w:tc>
                <w:tcPr>
                  <w:tcW w:w="4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Метапредметные</w:t>
                  </w:r>
                </w:p>
              </w:tc>
              <w:tc>
                <w:tcPr>
                  <w:tcW w:w="4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  <w:lang w:val="ru-RU"/>
                    </w:rPr>
                    <w:t>Личностные</w:t>
                  </w:r>
                </w:p>
              </w:tc>
            </w:tr>
            <w:tr>
              <w:trPr/>
              <w:tc>
                <w:tcPr>
                  <w:tcW w:w="5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Научить наблюдать и описывать химические реакции, указывать признаки, идущих до конца т.е. необратимых.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Составлять молекулярные, полные и сокращенные ионные уравнения</w:t>
                  </w:r>
                </w:p>
              </w:tc>
              <w:tc>
                <w:tcPr>
                  <w:tcW w:w="4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Формирование умений находить информацию, использовать речевые средства для аргументации своей позиции, извлекать информацию из собственных наблюдений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4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Формирование познавательных интересов,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направленных на изучение химии </w:t>
                  </w:r>
                </w:p>
              </w:tc>
            </w:tr>
            <w:tr>
              <w:trPr/>
              <w:tc>
                <w:tcPr>
                  <w:tcW w:w="5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4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4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Организационная структура урока</w:t>
            </w:r>
          </w:p>
          <w:tbl>
            <w:tblPr>
              <w:tblW w:w="1587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8"/>
              <w:gridCol w:w="1843"/>
              <w:gridCol w:w="2693"/>
              <w:gridCol w:w="6237"/>
              <w:gridCol w:w="1985"/>
              <w:gridCol w:w="1134"/>
              <w:gridCol w:w="957"/>
            </w:tblGrid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rFonts w:eastAsia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этапа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Этап урока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УДД</w:t>
                  </w:r>
                </w:p>
              </w:tc>
              <w:tc>
                <w:tcPr>
                  <w:tcW w:w="82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ЭОР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Время,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Мин.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учителя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учащихся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Организационный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Регулятивные: волевая саморегуляция,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целеполагание как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постановка учебной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задачи на основе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соотнесения того, что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уже известно и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усвоено учащимися, и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того, что еще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неизвестно.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Личностные: сформированность познавательных интересов и мотивов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>Приветствие,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 выявление отсутствующих, проверка готовности учащихся к уроку, организация внимания школьников.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Готовятся и настраивают себя на работу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Компьютер,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проектор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Этап актуализации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и субъективного опыта учащихся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Познавательные: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Слушать вопросы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учителя, выдвигать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гипотезы и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обосновывать их.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Коммуникативные: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планирование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учебного сотрудничества с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учителем и с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сверстниками-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определение целей,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функций участников,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способов взаимодействия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 xml:space="preserve">Ребята, вспомним: 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Times New Roman"/>
                      <w:i/>
                      <w:i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-Какие реакции называют реакциями обмена?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Times New Roman"/>
                      <w:i/>
                      <w:i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i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Что такое ионы?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Times New Roman"/>
                      <w:i/>
                      <w:i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- Какие ионы образуют при диссоциации кислоты, основания и соли?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- При каких условиях реакции обмена протекают до конца?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Вам известно, что в водных растворах все электролиты распадаются на ионы и реакции происходят между ионами.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Times New Roman"/>
                      <w:b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b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Как называются такие реакции?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После повторения учитель формирует понятия «реакции ионного обмена», «обратимые реакции». Учащиеся устанавливают различие между обратимыми и необратимыми реакциями. Таким образом учащиеся обобщают все понятия и формулируют тему.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Тема урока: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Реакции ионного обмена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(слайды № 1-2)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Слушают,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отвечают на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вопросы учителя.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Выполняют задания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Воспринимают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информацию,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называют тему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урока, ставят перед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собой цели. Записывают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тему урока.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Слайд № 3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слайды № 1-2</w:t>
                  </w:r>
                </w:p>
                <w:p>
                  <w:pPr>
                    <w:pStyle w:val="Normal"/>
                    <w:spacing w:lineRule="atLeast" w:line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Этап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изучения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новых знаний и способов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Познавательные: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Извлечение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необходимой информации, анализ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объектов с целью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выделения признаков,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обобщения и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синтезирования.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Коммуникативные: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сотрудничество с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учителем и сверстниками.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Личностные: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формирование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умений к саморазвитию.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Демонстрация опыта: между растворами </w:t>
                  </w:r>
                  <w:r>
                    <w:rPr>
                      <w:sz w:val="24"/>
                      <w:szCs w:val="24"/>
                      <w:lang w:val="ru-RU"/>
                    </w:rPr>
                    <w:t>сульфат натрия и хлоридом бария.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 xml:space="preserve">4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BaCL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 xml:space="preserve">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= 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NaCL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 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BaSO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>4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Какие частицы указаны в данном уравнении?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 xml:space="preserve">Данное 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уравнение называется?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В чём заключается сущность данной реакции?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 xml:space="preserve">Определите, какое вещество выпало в осадок? 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Реакции обмена – это реакции, в которых участвуют два сложных вещества и они обмениваются своими составными частями.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 xml:space="preserve">4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BaCL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 xml:space="preserve">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= 2 NaCL + BaSO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↓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Чтобы показать сущность данной реакции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данное уравнение записывают в виде полного ионного и сокращенного ионного: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2Na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2-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Ba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2+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+ 2Cl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 2Na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+ 2Cl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BaSO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↓ -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полное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Ba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2-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 BaSO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↓  -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сокращенное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Что показывает сокращенное ионное уравнение?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Каковы условия протекания ионных реакций?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Выполняем лабораторный опыт №1 (учебник стр.34)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Прежде повторим правила техники безопасности: учитель дополняет при необходимости)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строго следовать инструкции, брать растворы веществ по 1 мл. или 1-2 капли; соблюдать осторожность и аккуратность, не допуская попадания их на стол, кожу, бумагу. В противном случае обращаться к учителю и устранить нарушение. Нельзя пробовать на вкус.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Как вы обнаружили ионы в растворах?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Вещество, с помощью которого обнаруживают тот или иной ион называют…реактив.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Реакцию, с помощью которой определяют наличие того или иного иона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…</w:t>
                  </w: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качественной.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Окрашивание пламени (качественные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 xml:space="preserve">реакции на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val="ru-RU"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 xml:space="preserve"> ,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val="ru-RU"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K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val="ru-RU" w:eastAsia="en-US"/>
                    </w:rPr>
                    <w:t>+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Каково практическое значение качественных реакций?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Проверяют правильность технологических процессов, решают многие вопросы исследований прикладного характера: оценивают содержание ценных веществ в рудах, биологических объектах, присутствие токсических веществ в продуктах питания, воде окружающей среде и т.</w:t>
                  </w: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val="ru-RU"/>
                    </w:rPr>
                    <w:t>д.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Записывают уравнение соответствующей реакции, указывая ее признак.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Молекулы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Молекулярным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В образовании осадка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Работают на местах с тетрадями и учебником, таблицей растворимости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Какие ионы участвуют в реакции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Учащиеся вспоминают и рассказывают правила техники безопасности.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Работают в парах, по инструкции учебника, строго соблюдая правила техники безопасности;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Записывают уравнения проведенных реакций.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/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Ребята формулируют вывод: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 -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Осадок ↓ , Газ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↑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 ,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Вода – малодиссоцииру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ющее вещество.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При помощи различных веществ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Стр. 36 учебника.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Приложение 2</w:t>
                  </w:r>
                </w:p>
                <w:p>
                  <w:pPr>
                    <w:pStyle w:val="Normal"/>
                    <w:widowControl/>
                    <w:spacing w:before="0" w:after="0"/>
                    <w:contextualSpacing/>
                    <w:jc w:val="left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Times New Roman"/>
                      <w:b/>
                      <w:kern w:val="0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  <w:t>(с. 202-203)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b/>
                      <w:kern w:val="0"/>
                      <w:sz w:val="24"/>
                      <w:szCs w:val="24"/>
                      <w:lang w:val="ru-RU" w:eastAsia="en-US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rPr>
                      <w:sz w:val="24"/>
                      <w:szCs w:val="24"/>
                      <w:lang w:val="ru-RU"/>
                    </w:rPr>
                  </w:pPr>
                  <w:hyperlink r:id="rId2">
                    <w:r>
                      <w:rPr>
                        <w:rStyle w:val="InternetLink"/>
                        <w:sz w:val="24"/>
                        <w:szCs w:val="24"/>
                        <w:lang w:val="ru-RU"/>
                      </w:rPr>
                      <w:t>https://vk.com/video-125381638_456239065</w:t>
                    </w:r>
                  </w:hyperlink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Этап первичной проверки 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понимания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изученного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Познавательные: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Принятие участия в обсуждении,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анализ объектов с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целью выделения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необходимых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признаков.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Коммуникативные: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управление поведением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партнера.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1. Обсуждение результатов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>Слайды (№4-8)</w:t>
                  </w:r>
                </w:p>
                <w:p>
                  <w:pPr>
                    <w:pStyle w:val="Normal"/>
                    <w:widowControl/>
                    <w:spacing w:before="0" w:after="200"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Затем учитель просит сделать вывод, в каких случаях реакции ионного обмена протекают до конца.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Условия протекания реакций ионного обмена до конца (необратимо) если: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1)Осадок  2)Газ   3)Вода – малодиссоциирующее вещество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AgNO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 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NaCL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=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AgCL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↓ 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NaNO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val="ru-RU" w:eastAsia="en-US"/>
                    </w:rPr>
                    <w:t>3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Ag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>NO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bscript"/>
                      <w:lang w:eastAsia="en-US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>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 AgCL↓ 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>Na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>NO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bscript"/>
                      <w:lang w:eastAsia="en-US"/>
                    </w:rPr>
                    <w:t xml:space="preserve">3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Ag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 AgCL↓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Na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С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 + 2HCL =2NaCL +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С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 xml:space="preserve">2 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O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eastAsia="ru-RU"/>
                    </w:rPr>
                    <w:t>2Na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С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perscript"/>
                      <w:lang w:eastAsia="ru-RU"/>
                    </w:rPr>
                    <w:t>2-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 + 2H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eastAsia="ru-RU"/>
                    </w:rPr>
                    <w:t>2CL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eastAsia="ru-RU"/>
                    </w:rPr>
                    <w:t>2Na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eastAsia="ru-RU"/>
                    </w:rPr>
                    <w:t>2CL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 +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С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↑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О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С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perscript"/>
                      <w:lang w:eastAsia="ru-RU"/>
                    </w:rPr>
                    <w:t>2-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 + 2H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С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↑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+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О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KOH + H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NO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К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NO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O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K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OH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NO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val="ru-RU" w:eastAsia="ru-RU"/>
                    </w:rPr>
                    <w:t>К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+NO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O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>K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OH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+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eastAsia="ru-RU"/>
                    </w:rPr>
                    <w:t>NO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bscript"/>
                      <w:lang w:eastAsia="ru-RU"/>
                    </w:rPr>
                    <w:t xml:space="preserve">3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- 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=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val="ru-RU" w:eastAsia="ru-RU"/>
                    </w:rPr>
                    <w:t>К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 xml:space="preserve">+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 xml:space="preserve">+ 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lang w:eastAsia="ru-RU"/>
                    </w:rPr>
                    <w:t>NO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u w:val="single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u w:val="single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O</w:t>
                  </w:r>
                </w:p>
                <w:p>
                  <w:pPr>
                    <w:pStyle w:val="Normal"/>
                    <w:widowControl/>
                    <w:jc w:val="left"/>
                    <w:rPr/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OH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+ 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= H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O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MgCl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K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=2 K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CL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 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MgSO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Mg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2+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+2Cl 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+ 2K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 SO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bscript"/>
                      <w:lang w:eastAsia="en-US"/>
                    </w:rPr>
                    <w:t xml:space="preserve">4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 xml:space="preserve">2-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= 2 K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vertAlign w:val="superscript"/>
                      <w:lang w:eastAsia="en-US"/>
                    </w:rPr>
                    <w:t>+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+2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lang w:eastAsia="ru-RU"/>
                    </w:rPr>
                    <w:t>CL</w:t>
                  </w:r>
                  <w:r>
                    <w:rPr>
                      <w:rFonts w:eastAsia="Times New Roman"/>
                      <w:color w:val="1D1D1B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 xml:space="preserve"> +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Mg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 xml:space="preserve">2+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>+SO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 xml:space="preserve">4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 xml:space="preserve">2-     </w:t>
                  </w:r>
                </w:p>
                <w:p>
                  <w:pPr>
                    <w:pStyle w:val="Normal"/>
                    <w:widowControl/>
                    <w:jc w:val="left"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>Обратимая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  <w:t>Для правильного составления ионных уравнений учитель формирует умение пользоваться таблицей растворимости кислот, оснований и солей в воде (форзац II учебника)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Воспринимают информацию,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Проверяют правильность составления уравнений в молекулярном и ионном виде. 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Выделяют существенные признаки реакций, идущих до конца.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Участвуют в беседе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Слайды№4-8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Этап закрепления изученного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Регулятивные: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>контроль,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>коррекция,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выделение и осознание того, что уже усвоено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и что подлежит усвоению.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Осознание качества и уровня усвоения.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Личностные: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Формирование интеллектуальных умений.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Познавательные: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Поиск и выделение необходимой информации.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hd w:fill="FFFFFF" w:val="clear"/>
                    <w:spacing w:before="0" w:after="160"/>
                    <w:jc w:val="center"/>
                    <w:textAlignment w:val="center"/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  <w:t xml:space="preserve">Выберите реакции ионного обмена, протекающие до конца:  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1) CuS + 2HCl =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 + CuCl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2)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MgCl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= MgSO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+ 2HCl</w:t>
                  </w:r>
                </w:p>
                <w:p>
                  <w:pPr>
                    <w:pStyle w:val="Normal"/>
                    <w:shd w:fill="FFFFFF" w:val="clear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3) Zn(NO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+ 2LiOH = 2LiNO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Zn(OH)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4) Ba(OH)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K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 = BaS + 2KOH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5)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+ 3NaOH = Na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O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 xml:space="preserve">                 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Участвуют в беседе, 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отвечают на вопросы.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hd w:fill="FFFFFF" w:val="clear"/>
                    <w:spacing w:before="0" w:after="160"/>
                    <w:jc w:val="center"/>
                    <w:textAlignment w:val="center"/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  <w:t>слайд №9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Этап обобщения и систематизации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Регулятивные: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контроль,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коррекция,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выделение и осознание того, что уже усвоено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и что подлежит усвоению.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Осознание качества и уровня усвоения.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Личностные: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Формирование интеллектуальных умений.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Выполняем задание на закрепление.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Алгоритм составления (стр.34, учебника),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образец (таблица 4, стр. 35)</w:t>
                  </w:r>
                </w:p>
                <w:p>
                  <w:pPr>
                    <w:pStyle w:val="Normal"/>
                    <w:widowControl/>
                    <w:shd w:fill="FFFFFF" w:val="clear"/>
                    <w:spacing w:before="0" w:after="160"/>
                    <w:jc w:val="center"/>
                    <w:textAlignment w:val="center"/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eastAsia="Times New Roman"/>
                      <w:color w:val="1D1D1B"/>
                      <w:kern w:val="0"/>
                      <w:sz w:val="24"/>
                      <w:szCs w:val="24"/>
                      <w:lang w:val="ru-RU" w:eastAsia="ru-RU"/>
                    </w:rPr>
                    <w:t>Для реакций ионного обмена, идущих до конца, составьте полные и сокращенные ионные уравнения: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1) CuS + 2HCl →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 + CuCl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2)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MgCl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→ MgSO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+ 2HCl</w:t>
                  </w:r>
                </w:p>
                <w:p>
                  <w:pPr>
                    <w:pStyle w:val="Normal"/>
                    <w:shd w:fill="FFFFFF" w:val="clear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3) Zn(NO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+ 2LiOH → 2LiNO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Zn(OH)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4) Ba(OH)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K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 → BaS + 2KOH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5)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+ 3NaOH → Na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O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center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val="ru-RU" w:eastAsia="ru-RU"/>
                    </w:rPr>
                    <w:t>слайды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№10-12)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1) CuS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↓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+ 2H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 xml:space="preserve">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2Cl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S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↑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+ Cu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 xml:space="preserve">2+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2Cl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-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CuS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↓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+ 2H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S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↑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+ Cu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 xml:space="preserve">2+ </w:t>
                  </w:r>
                </w:p>
                <w:p>
                  <w:pPr>
                    <w:pStyle w:val="Normal"/>
                    <w:shd w:fill="FFFFFF" w:val="clear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3) Zn(NO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+ 2LiOH = 2LiNO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Zn(OH)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2 </w:t>
                  </w:r>
                </w:p>
                <w:p>
                  <w:pPr>
                    <w:pStyle w:val="Normal"/>
                    <w:shd w:fill="FFFFFF" w:val="clear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Zn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2+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2NO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2Li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+ 2OH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2Li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2NO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u w:val="single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+ Zn(OH)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↓</w:t>
                  </w:r>
                </w:p>
                <w:p>
                  <w:pPr>
                    <w:pStyle w:val="Normal"/>
                    <w:shd w:fill="FFFFFF" w:val="clear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Zn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2+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+ 2OH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Zn(OH)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2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eastAsia="en-US"/>
                    </w:rPr>
                    <w:t>↓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5)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+ 3NaOH = Na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O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+ 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4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3-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+ 3Na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+3OH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3Na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 xml:space="preserve">+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+ PO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3-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+ 3H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O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+ 3OH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3H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O</w:t>
                  </w:r>
                </w:p>
                <w:p>
                  <w:pPr>
                    <w:pStyle w:val="Normal"/>
                    <w:widowControl/>
                    <w:shd w:fill="FFFFFF" w:val="clear"/>
                    <w:jc w:val="left"/>
                    <w:rPr/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 + OH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= H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O</w:t>
                  </w:r>
                </w:p>
                <w:p>
                  <w:pPr>
                    <w:pStyle w:val="Normal"/>
                    <w:spacing w:lineRule="atLeast" w:line="0"/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Выполняют задание в тетрадях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Слайды № 10-12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Этап информации о домашнем задании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Объясняет сущность домашнего задания.</w:t>
                  </w:r>
                </w:p>
                <w:p>
                  <w:pPr>
                    <w:pStyle w:val="Normal"/>
                    <w:rPr>
                      <w:rFonts w:eastAsia="Calibri"/>
                      <w:kern w:val="0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Предлагает дома прочитать </w:t>
                  </w:r>
                  <w:r>
                    <w:rPr>
                      <w:rFonts w:eastAsia="Calibri"/>
                      <w:kern w:val="0"/>
                      <w:sz w:val="24"/>
                      <w:szCs w:val="24"/>
                      <w:lang w:val="ru-RU" w:eastAsia="ru-RU"/>
                    </w:rPr>
                    <w:t xml:space="preserve">§1,Упр. </w:t>
                  </w:r>
                  <w:r>
                    <w:rPr>
                      <w:rFonts w:eastAsia="Calibri"/>
                      <w:spacing w:val="-2"/>
                      <w:kern w:val="0"/>
                      <w:sz w:val="24"/>
                      <w:szCs w:val="24"/>
                      <w:lang w:val="ru-RU" w:eastAsia="ru-RU"/>
                    </w:rPr>
                    <w:t xml:space="preserve">1 (устно), 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>№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2,3,5 (письменно) 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Фиксируют информацию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слайд №13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Этап подведения итога урока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Анализирует работу учащихся на уроке, выставляет оценки.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Участвуют в подведении итога урока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>
              <w:trPr/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Рефлексия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Коммуникативные: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Умения с достаточной полнотой и точностью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Выражать свои мысли, слушать товарища.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Личностные: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Способность адекватно судить о причинах своего успеха или неуспеха в изучении химии.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Учитель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Вспомните тему и цели урока.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Насколько наша деятельность соответствовала целям.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Какие задания были трудными, легкими?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Что для вас было самым интересным на уроке?</w:t>
                  </w:r>
                </w:p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Ученики 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-называют тему и цели урока,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/>
                  </w:pPr>
                  <w:r>
                    <w:rPr>
                      <w:sz w:val="24"/>
                      <w:szCs w:val="24"/>
                      <w:lang w:val="ru-RU"/>
                    </w:rPr>
                    <w:t>-отмечают наиболее трудные интересные  задания,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-высказывают оценочные суждения о работе партнера,</w:t>
                  </w:r>
                </w:p>
                <w:p>
                  <w:pPr>
                    <w:pStyle w:val="Normal"/>
                    <w:spacing w:lineRule="atLeast" w: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-определяют степень совместного продвижения к цели.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слайд №14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</w:tbl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tLeast" w: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873" w:right="873" w:gutter="0" w:header="0" w:top="1293" w:footer="0" w:bottom="1293"/>
          <w:pgNumType w:fmt="decimal"/>
          <w:formProt w:val="false"/>
          <w:textDirection w:val="lrTb"/>
          <w:docGrid w:type="lines" w:linePitch="312" w:charSpace="0"/>
        </w:sectPr>
      </w:pPr>
    </w:p>
    <w:p>
      <w:pPr>
        <w:pStyle w:val="Normal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sectPr>
      <w:type w:val="nextPage"/>
      <w:pgSz w:w="11906" w:h="16838"/>
      <w:pgMar w:left="1293" w:right="1293" w:gutter="0" w:header="0" w:top="873" w:footer="0" w:bottom="873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gutterAtTop/>
  <w:defaultTabStop w:val="420"/>
  <w:autoHyphenation w:val="true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SimSun;宋体" w:cs="Times New Roman"/>
      <w:color w:val="auto"/>
      <w:kern w:val="2"/>
      <w:sz w:val="21"/>
      <w:szCs w:val="20"/>
      <w:lang w:val="en-US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InternetLink">
    <w:name w:val="Hyperlink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-125381638_45623906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microsoft.com/office/2006/relationships/vbaProject" Target="vbaProject.bin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594</TotalTime>
  <Application>LibreOffice/7.5.5.2$Windows_X86_64 LibreOffice_project/ca8fe7424262805f223b9a2334bc7181abbcbf5e</Application>
  <AppVersion>15.0000</AppVersion>
  <Pages>8</Pages>
  <Words>1330</Words>
  <Characters>7927</Characters>
  <CharactersWithSpaces>9068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2006-04-26T09:14:00Z</dcterms:created>
  <dc:creator>朱熠锷</dc:creator>
  <dc:description/>
  <cp:keywords/>
  <dc:language>ru-RU</dc:language>
  <cp:lastModifiedBy>RePack by Diakov</cp:lastModifiedBy>
  <dcterms:modified xsi:type="dcterms:W3CDTF">2022-10-22T12:49:00Z</dcterms:modified>
  <cp:revision>17</cp:revision>
  <dc:subject/>
  <dc:title>Класс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