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37" w:rsidRDefault="00B95C37" w:rsidP="00B95C37">
      <w:pPr>
        <w:jc w:val="center"/>
        <w:rPr>
          <w:b/>
          <w:kern w:val="0"/>
        </w:rPr>
      </w:pPr>
    </w:p>
    <w:p w:rsidR="00B95C37" w:rsidRDefault="00B95C37" w:rsidP="00B95C37">
      <w:pPr>
        <w:jc w:val="center"/>
        <w:rPr>
          <w:b/>
          <w:kern w:val="0"/>
        </w:rPr>
      </w:pPr>
    </w:p>
    <w:p w:rsidR="00B95C37" w:rsidRPr="00B95C37" w:rsidRDefault="00B95C37" w:rsidP="004E4F4F">
      <w:pPr>
        <w:jc w:val="center"/>
        <w:rPr>
          <w:b/>
          <w:kern w:val="0"/>
        </w:rPr>
      </w:pPr>
      <w:r w:rsidRPr="00B95C37">
        <w:rPr>
          <w:b/>
          <w:kern w:val="0"/>
        </w:rPr>
        <w:t>Муниципальное бюджетное общеобразовательное учреждение</w:t>
      </w:r>
    </w:p>
    <w:p w:rsidR="00B95C37" w:rsidRPr="00B95C37" w:rsidRDefault="00B95C37" w:rsidP="00A85624">
      <w:pPr>
        <w:jc w:val="center"/>
        <w:rPr>
          <w:b/>
          <w:kern w:val="0"/>
        </w:rPr>
      </w:pPr>
      <w:r w:rsidRPr="00B95C37">
        <w:rPr>
          <w:b/>
          <w:kern w:val="0"/>
        </w:rPr>
        <w:t>города Иркутска средняя общеобразовательная школа№12</w:t>
      </w:r>
    </w:p>
    <w:p w:rsidR="00B95C37" w:rsidRDefault="00B95C37" w:rsidP="00B95C37">
      <w:pPr>
        <w:jc w:val="center"/>
        <w:rPr>
          <w:kern w:val="0"/>
        </w:rPr>
      </w:pPr>
    </w:p>
    <w:p w:rsidR="00B95C37" w:rsidRDefault="00B95C37" w:rsidP="00B95C37">
      <w:pPr>
        <w:jc w:val="center"/>
        <w:rPr>
          <w:kern w:val="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95C37" w:rsidTr="004E4F4F">
        <w:trPr>
          <w:jc w:val="center"/>
        </w:trPr>
        <w:tc>
          <w:tcPr>
            <w:tcW w:w="4814" w:type="dxa"/>
          </w:tcPr>
          <w:p w:rsidR="00B95C37" w:rsidRDefault="00B95C37" w:rsidP="00B95C37">
            <w:pPr>
              <w:rPr>
                <w:kern w:val="0"/>
              </w:rPr>
            </w:pPr>
            <w:r w:rsidRPr="00B95C37">
              <w:rPr>
                <w:kern w:val="0"/>
              </w:rPr>
              <w:t>Согласовано</w:t>
            </w:r>
            <w:r>
              <w:rPr>
                <w:kern w:val="0"/>
              </w:rPr>
              <w:t>:</w:t>
            </w:r>
          </w:p>
          <w:p w:rsidR="00B95C37" w:rsidRDefault="00B95C37" w:rsidP="00B95C37">
            <w:pPr>
              <w:rPr>
                <w:kern w:val="0"/>
              </w:rPr>
            </w:pPr>
            <w:r w:rsidRPr="00B95C37">
              <w:rPr>
                <w:kern w:val="0"/>
              </w:rPr>
              <w:t>Зам. директора по УВР</w:t>
            </w:r>
          </w:p>
          <w:p w:rsidR="00B95C37" w:rsidRDefault="00B95C37" w:rsidP="00B95C37">
            <w:pPr>
              <w:rPr>
                <w:kern w:val="0"/>
              </w:rPr>
            </w:pPr>
            <w:proofErr w:type="spellStart"/>
            <w:r w:rsidRPr="00B95C37">
              <w:rPr>
                <w:kern w:val="0"/>
              </w:rPr>
              <w:t>Яннаева</w:t>
            </w:r>
            <w:proofErr w:type="spellEnd"/>
            <w:r w:rsidRPr="00B95C37">
              <w:rPr>
                <w:kern w:val="0"/>
              </w:rPr>
              <w:t xml:space="preserve"> И.В</w:t>
            </w:r>
          </w:p>
          <w:p w:rsidR="00B95C37" w:rsidRDefault="004E4F4F" w:rsidP="00B95C37">
            <w:pPr>
              <w:rPr>
                <w:kern w:val="0"/>
              </w:rPr>
            </w:pPr>
            <w:r>
              <w:rPr>
                <w:kern w:val="0"/>
              </w:rPr>
              <w:t>«___»  ________  2023</w:t>
            </w:r>
            <w:r w:rsidR="00B95C37" w:rsidRPr="00B95C37">
              <w:rPr>
                <w:kern w:val="0"/>
              </w:rPr>
              <w:t xml:space="preserve"> г</w:t>
            </w:r>
          </w:p>
        </w:tc>
        <w:tc>
          <w:tcPr>
            <w:tcW w:w="4814" w:type="dxa"/>
          </w:tcPr>
          <w:p w:rsidR="00B95C37" w:rsidRPr="00B95C37" w:rsidRDefault="00B95C37" w:rsidP="00B95C37">
            <w:pPr>
              <w:jc w:val="both"/>
              <w:rPr>
                <w:kern w:val="0"/>
              </w:rPr>
            </w:pPr>
            <w:r w:rsidRPr="00B95C37">
              <w:rPr>
                <w:kern w:val="0"/>
              </w:rPr>
              <w:t>«Утверждаю»:</w:t>
            </w:r>
          </w:p>
          <w:p w:rsidR="00B95C37" w:rsidRPr="00B95C37" w:rsidRDefault="004E4F4F" w:rsidP="00B95C37">
            <w:pPr>
              <w:jc w:val="both"/>
              <w:rPr>
                <w:kern w:val="0"/>
              </w:rPr>
            </w:pPr>
            <w:r>
              <w:rPr>
                <w:kern w:val="0"/>
              </w:rPr>
              <w:t>Директор</w:t>
            </w:r>
            <w:r w:rsidR="00B95C37" w:rsidRPr="00B95C37">
              <w:rPr>
                <w:kern w:val="0"/>
              </w:rPr>
              <w:t xml:space="preserve"> МБОУ СОШ №12 </w:t>
            </w:r>
          </w:p>
          <w:p w:rsidR="00B95C37" w:rsidRPr="00B95C37" w:rsidRDefault="004E4F4F" w:rsidP="00B95C37">
            <w:pPr>
              <w:jc w:val="both"/>
              <w:rPr>
                <w:kern w:val="0"/>
              </w:rPr>
            </w:pPr>
            <w:r>
              <w:rPr>
                <w:kern w:val="0"/>
              </w:rPr>
              <w:t>Кручина С.А.</w:t>
            </w:r>
          </w:p>
          <w:p w:rsidR="00B95C37" w:rsidRPr="00B95C37" w:rsidRDefault="004E4F4F" w:rsidP="00B95C37">
            <w:pPr>
              <w:jc w:val="both"/>
              <w:rPr>
                <w:kern w:val="0"/>
              </w:rPr>
            </w:pPr>
            <w:r>
              <w:rPr>
                <w:kern w:val="0"/>
              </w:rPr>
              <w:t xml:space="preserve"> «___» _________ 2023</w:t>
            </w:r>
            <w:r w:rsidR="00B95C37" w:rsidRPr="00B95C37">
              <w:rPr>
                <w:kern w:val="0"/>
              </w:rPr>
              <w:t xml:space="preserve"> г.</w:t>
            </w:r>
          </w:p>
          <w:p w:rsidR="00B95C37" w:rsidRDefault="00B95C37" w:rsidP="00B95C37">
            <w:pPr>
              <w:jc w:val="center"/>
              <w:rPr>
                <w:kern w:val="0"/>
              </w:rPr>
            </w:pPr>
          </w:p>
        </w:tc>
      </w:tr>
    </w:tbl>
    <w:p w:rsidR="00B95C37" w:rsidRPr="00B95C37" w:rsidRDefault="00B95C37" w:rsidP="00B95C37">
      <w:pPr>
        <w:jc w:val="center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center"/>
        <w:rPr>
          <w:b/>
          <w:kern w:val="0"/>
        </w:rPr>
      </w:pPr>
    </w:p>
    <w:p w:rsidR="00B95C37" w:rsidRPr="00B95C37" w:rsidRDefault="00B95C37" w:rsidP="00B95C37">
      <w:pPr>
        <w:jc w:val="center"/>
        <w:rPr>
          <w:b/>
          <w:kern w:val="0"/>
          <w:sz w:val="32"/>
          <w:szCs w:val="32"/>
        </w:rPr>
      </w:pPr>
      <w:r w:rsidRPr="00B95C37">
        <w:rPr>
          <w:b/>
          <w:kern w:val="0"/>
          <w:sz w:val="32"/>
          <w:szCs w:val="32"/>
        </w:rPr>
        <w:t>Рабочая программа</w:t>
      </w:r>
    </w:p>
    <w:p w:rsidR="00B95C37" w:rsidRPr="00B95C37" w:rsidRDefault="00B95C37" w:rsidP="00B95C37">
      <w:pPr>
        <w:jc w:val="center"/>
        <w:rPr>
          <w:b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t>по основам научно-исследовательской деятельности</w:t>
      </w:r>
    </w:p>
    <w:p w:rsidR="00B95C37" w:rsidRPr="00B95C37" w:rsidRDefault="00B95C37" w:rsidP="00B95C37">
      <w:pPr>
        <w:jc w:val="center"/>
        <w:rPr>
          <w:b/>
          <w:kern w:val="0"/>
        </w:rPr>
      </w:pPr>
      <w:r w:rsidRPr="00B95C37">
        <w:rPr>
          <w:b/>
          <w:kern w:val="0"/>
        </w:rPr>
        <w:t>в 10-11-х общеобразовательных классах</w:t>
      </w:r>
    </w:p>
    <w:p w:rsidR="00B95C37" w:rsidRPr="00B95C37" w:rsidRDefault="004E4F4F" w:rsidP="00B95C37">
      <w:pPr>
        <w:jc w:val="center"/>
        <w:rPr>
          <w:b/>
          <w:kern w:val="0"/>
        </w:rPr>
      </w:pPr>
      <w:r>
        <w:rPr>
          <w:b/>
          <w:kern w:val="0"/>
        </w:rPr>
        <w:t>на 2023-2024</w:t>
      </w:r>
      <w:r w:rsidR="00B95C37" w:rsidRPr="00B95C37">
        <w:rPr>
          <w:b/>
          <w:kern w:val="0"/>
        </w:rPr>
        <w:t xml:space="preserve"> учебный год</w:t>
      </w:r>
    </w:p>
    <w:p w:rsidR="00B95C37" w:rsidRPr="00B95C37" w:rsidRDefault="00B95C37" w:rsidP="00B95C37">
      <w:pPr>
        <w:jc w:val="center"/>
        <w:rPr>
          <w:b/>
          <w:kern w:val="0"/>
        </w:rPr>
      </w:pPr>
    </w:p>
    <w:p w:rsidR="00B95C37" w:rsidRPr="00B95C37" w:rsidRDefault="00B95C37" w:rsidP="00B95C37">
      <w:pPr>
        <w:jc w:val="center"/>
        <w:rPr>
          <w:b/>
          <w:kern w:val="0"/>
        </w:rPr>
      </w:pPr>
    </w:p>
    <w:p w:rsidR="00B95C37" w:rsidRPr="00B95C37" w:rsidRDefault="00B95C37" w:rsidP="00B95C37">
      <w:pPr>
        <w:jc w:val="center"/>
        <w:rPr>
          <w:kern w:val="0"/>
        </w:rPr>
      </w:pPr>
      <w:r w:rsidRPr="00B95C37">
        <w:rPr>
          <w:kern w:val="0"/>
        </w:rPr>
        <w:t>количество часов в неделю – 1</w:t>
      </w: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Default="00B95C37" w:rsidP="00B95C37">
      <w:pPr>
        <w:jc w:val="both"/>
        <w:rPr>
          <w:b/>
          <w:kern w:val="0"/>
        </w:rPr>
      </w:pPr>
    </w:p>
    <w:p w:rsidR="00B95C37" w:rsidRDefault="00B95C37" w:rsidP="00B95C37">
      <w:pPr>
        <w:jc w:val="both"/>
        <w:rPr>
          <w:b/>
          <w:kern w:val="0"/>
        </w:rPr>
      </w:pPr>
    </w:p>
    <w:p w:rsidR="00B95C37" w:rsidRDefault="00B95C37" w:rsidP="00B95C37">
      <w:pPr>
        <w:jc w:val="both"/>
        <w:rPr>
          <w:b/>
          <w:kern w:val="0"/>
        </w:rPr>
      </w:pPr>
    </w:p>
    <w:p w:rsidR="00B95C37" w:rsidRDefault="00B95C37" w:rsidP="00B95C37">
      <w:pPr>
        <w:jc w:val="both"/>
        <w:rPr>
          <w:b/>
          <w:kern w:val="0"/>
        </w:rPr>
      </w:pPr>
    </w:p>
    <w:p w:rsidR="00B95C37" w:rsidRDefault="00B95C37" w:rsidP="00B95C37">
      <w:pPr>
        <w:jc w:val="both"/>
        <w:rPr>
          <w:b/>
          <w:kern w:val="0"/>
        </w:rPr>
      </w:pPr>
    </w:p>
    <w:p w:rsidR="00B95C37" w:rsidRPr="00B95C37" w:rsidRDefault="00B95C37" w:rsidP="00B95C37">
      <w:pPr>
        <w:jc w:val="both"/>
        <w:rPr>
          <w:b/>
          <w:kern w:val="0"/>
        </w:rPr>
      </w:pPr>
    </w:p>
    <w:p w:rsidR="00B95C37" w:rsidRPr="00B95C37" w:rsidRDefault="00B95C37" w:rsidP="00B95C37">
      <w:pPr>
        <w:jc w:val="both"/>
        <w:rPr>
          <w:b/>
          <w:kern w:val="0"/>
        </w:rPr>
      </w:pPr>
      <w:r w:rsidRPr="00B95C37">
        <w:rPr>
          <w:b/>
          <w:kern w:val="0"/>
        </w:rPr>
        <w:t>Учитель</w:t>
      </w:r>
      <w:r>
        <w:rPr>
          <w:b/>
          <w:kern w:val="0"/>
        </w:rPr>
        <w:t>, педагог-психолог</w:t>
      </w:r>
      <w:r w:rsidRPr="00B95C37">
        <w:rPr>
          <w:b/>
          <w:kern w:val="0"/>
        </w:rPr>
        <w:t xml:space="preserve">: </w:t>
      </w:r>
      <w:r>
        <w:rPr>
          <w:b/>
          <w:kern w:val="0"/>
        </w:rPr>
        <w:t>Кузнецова В.Е.</w:t>
      </w: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Pr="00B95C37" w:rsidRDefault="00B95C37" w:rsidP="00B95C37">
      <w:pPr>
        <w:jc w:val="both"/>
        <w:rPr>
          <w:kern w:val="0"/>
        </w:rPr>
      </w:pPr>
    </w:p>
    <w:p w:rsidR="00B95C37" w:rsidRDefault="00B95C37" w:rsidP="00B95C37">
      <w:pPr>
        <w:shd w:val="clear" w:color="auto" w:fill="FFFFFF"/>
        <w:jc w:val="center"/>
        <w:rPr>
          <w:b/>
          <w:iCs/>
        </w:rPr>
      </w:pPr>
    </w:p>
    <w:p w:rsidR="00B95C37" w:rsidRDefault="00B95C37" w:rsidP="00B95C37">
      <w:pPr>
        <w:shd w:val="clear" w:color="auto" w:fill="FFFFFF"/>
        <w:jc w:val="center"/>
        <w:rPr>
          <w:b/>
          <w:iCs/>
        </w:rPr>
        <w:sectPr w:rsidR="00B95C37" w:rsidSect="00753E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95C37" w:rsidRPr="00AF10A7" w:rsidRDefault="00B95C37" w:rsidP="00B95C37">
      <w:pPr>
        <w:shd w:val="clear" w:color="auto" w:fill="FFFFFF"/>
        <w:jc w:val="center"/>
        <w:rPr>
          <w:b/>
          <w:iCs/>
        </w:rPr>
      </w:pPr>
      <w:r>
        <w:rPr>
          <w:b/>
          <w:iCs/>
        </w:rPr>
        <w:lastRenderedPageBreak/>
        <w:t>Нормативно-правовая база</w:t>
      </w:r>
    </w:p>
    <w:p w:rsidR="00B95C37" w:rsidRDefault="00B95C37" w:rsidP="00B95C37">
      <w:pPr>
        <w:shd w:val="clear" w:color="auto" w:fill="FFFFFF"/>
        <w:jc w:val="both"/>
      </w:pPr>
    </w:p>
    <w:p w:rsidR="00B95C37" w:rsidRDefault="00B95C37" w:rsidP="00B95C37">
      <w:pPr>
        <w:shd w:val="clear" w:color="auto" w:fill="FFFFFF"/>
        <w:ind w:firstLine="708"/>
        <w:jc w:val="both"/>
      </w:pPr>
      <w:r w:rsidRPr="00823C7C">
        <w:t>Нормативно</w:t>
      </w:r>
      <w:r>
        <w:t>-правовой основой рабочей программы по предмету</w:t>
      </w:r>
      <w:r w:rsidRPr="00823C7C">
        <w:t xml:space="preserve"> муниципального </w:t>
      </w:r>
      <w:r>
        <w:t xml:space="preserve">бюджетного </w:t>
      </w:r>
      <w:r w:rsidRPr="00823C7C">
        <w:t>общеобразовательного учреждения</w:t>
      </w:r>
      <w:r>
        <w:t xml:space="preserve"> города Иркутска</w:t>
      </w:r>
      <w:r w:rsidRPr="00823C7C">
        <w:t xml:space="preserve">  средняя общеобразовательная школа №12  являются:</w:t>
      </w:r>
    </w:p>
    <w:p w:rsidR="00B95C37" w:rsidRPr="001A2B49" w:rsidRDefault="00B95C37" w:rsidP="00B95C37">
      <w:pPr>
        <w:pStyle w:val="a3"/>
        <w:numPr>
          <w:ilvl w:val="0"/>
          <w:numId w:val="1"/>
        </w:numPr>
      </w:pPr>
      <w:r w:rsidRPr="001A2B49">
        <w:t xml:space="preserve">Государственная </w:t>
      </w:r>
      <w:r>
        <w:t>программа Российской Федерации «Развитие образования»</w:t>
      </w:r>
      <w:r w:rsidRPr="001A2B49">
        <w:t xml:space="preserve"> (на 2018–2025 г.)</w:t>
      </w:r>
    </w:p>
    <w:p w:rsidR="00B95C37" w:rsidRDefault="00B95C37" w:rsidP="00B95C37">
      <w:pPr>
        <w:numPr>
          <w:ilvl w:val="0"/>
          <w:numId w:val="1"/>
        </w:numPr>
        <w:shd w:val="clear" w:color="auto" w:fill="FFFFFF"/>
        <w:jc w:val="both"/>
      </w:pPr>
      <w:r w:rsidRPr="00563AFC">
        <w:t>Федеральный Закон от 29.12.2012 №273-ФЗ «Об образовании в Российской Федерации»;</w:t>
      </w:r>
    </w:p>
    <w:p w:rsidR="00B95C37" w:rsidRDefault="00B95C37" w:rsidP="00B95C37">
      <w:pPr>
        <w:numPr>
          <w:ilvl w:val="0"/>
          <w:numId w:val="1"/>
        </w:numPr>
        <w:shd w:val="clear" w:color="auto" w:fill="FFFFFF"/>
        <w:jc w:val="both"/>
      </w:pPr>
      <w:r>
        <w:t>Федеральный государственный образовательный стандарт среднего общего образования</w:t>
      </w:r>
    </w:p>
    <w:p w:rsidR="00B95C37" w:rsidRDefault="00B95C37" w:rsidP="00B95C37">
      <w:pPr>
        <w:numPr>
          <w:ilvl w:val="0"/>
          <w:numId w:val="1"/>
        </w:numPr>
        <w:shd w:val="clear" w:color="auto" w:fill="FFFFFF"/>
        <w:jc w:val="both"/>
      </w:pPr>
      <w:r>
        <w:t>Приказ Министерства образования и науки РФ от 29 декабря 2014 г.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</w:t>
      </w:r>
    </w:p>
    <w:p w:rsidR="00B95C37" w:rsidRDefault="00B95C37" w:rsidP="00B95C37">
      <w:pPr>
        <w:numPr>
          <w:ilvl w:val="0"/>
          <w:numId w:val="1"/>
        </w:numPr>
        <w:shd w:val="clear" w:color="auto" w:fill="FFFFFF"/>
        <w:jc w:val="both"/>
      </w:pPr>
      <w:r>
        <w:t>Приказ Министерства образования и науки РФ от 31 декабря 2015 г. N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413»;</w:t>
      </w:r>
    </w:p>
    <w:p w:rsidR="00B95C37" w:rsidRDefault="00B95C37" w:rsidP="00B95C37">
      <w:pPr>
        <w:numPr>
          <w:ilvl w:val="0"/>
          <w:numId w:val="1"/>
        </w:numPr>
        <w:shd w:val="clear" w:color="auto" w:fill="FFFFFF"/>
        <w:jc w:val="both"/>
      </w:pPr>
      <w:r>
        <w:t>Приказ Министерства образования и науки Российской Федерации от 29.06.2017 № 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B95C37" w:rsidRPr="001A2B49" w:rsidRDefault="00B95C37" w:rsidP="00B95C37">
      <w:pPr>
        <w:pStyle w:val="a3"/>
        <w:numPr>
          <w:ilvl w:val="0"/>
          <w:numId w:val="1"/>
        </w:numPr>
        <w:jc w:val="both"/>
      </w:pPr>
      <w:r w:rsidRPr="001A2B49">
        <w:t>Приказ Министерства просвещения Российской Фе</w:t>
      </w:r>
      <w:r>
        <w:t>дерации от 03.09.2019 г. № 465 «</w:t>
      </w:r>
      <w:r w:rsidRPr="001A2B49">
        <w:t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</w:t>
      </w:r>
      <w:r>
        <w:t>редствами обучения и воспитания»</w:t>
      </w:r>
    </w:p>
    <w:p w:rsidR="00B95C37" w:rsidRDefault="00B95C37" w:rsidP="00B95C37">
      <w:pPr>
        <w:numPr>
          <w:ilvl w:val="0"/>
          <w:numId w:val="1"/>
        </w:numPr>
        <w:jc w:val="both"/>
      </w:pPr>
      <w:r w:rsidRPr="00B8797C">
        <w:rPr>
          <w:bCs/>
        </w:rPr>
        <w:t xml:space="preserve">Устав  МБОУ города Иркутска СОШ №12;  </w:t>
      </w:r>
    </w:p>
    <w:p w:rsidR="00B95C37" w:rsidRDefault="00B95C37" w:rsidP="00B95C37">
      <w:pPr>
        <w:numPr>
          <w:ilvl w:val="0"/>
          <w:numId w:val="1"/>
        </w:numPr>
        <w:jc w:val="both"/>
      </w:pPr>
      <w:r w:rsidRPr="00B8797C">
        <w:rPr>
          <w:bCs/>
        </w:rPr>
        <w:t>Основная обра</w:t>
      </w:r>
      <w:r>
        <w:rPr>
          <w:bCs/>
        </w:rPr>
        <w:t>зовательная программа среднего</w:t>
      </w:r>
      <w:r w:rsidRPr="00B8797C">
        <w:rPr>
          <w:bCs/>
        </w:rPr>
        <w:t xml:space="preserve"> </w:t>
      </w:r>
      <w:r>
        <w:rPr>
          <w:bCs/>
        </w:rPr>
        <w:t xml:space="preserve">общего </w:t>
      </w:r>
      <w:r w:rsidRPr="00B8797C">
        <w:rPr>
          <w:bCs/>
        </w:rPr>
        <w:t xml:space="preserve">образования МБОУ </w:t>
      </w:r>
      <w:r w:rsidRPr="00744FBA">
        <w:rPr>
          <w:bCs/>
        </w:rPr>
        <w:t>г. Иркутска СОШ №12;</w:t>
      </w:r>
    </w:p>
    <w:p w:rsidR="00B95C37" w:rsidRPr="00A04080" w:rsidRDefault="00B95C37" w:rsidP="00B95C37">
      <w:pPr>
        <w:numPr>
          <w:ilvl w:val="0"/>
          <w:numId w:val="1"/>
        </w:numPr>
        <w:jc w:val="both"/>
      </w:pPr>
      <w:r w:rsidRPr="00B8797C">
        <w:rPr>
          <w:bCs/>
        </w:rPr>
        <w:t>Программа развития школы;</w:t>
      </w:r>
    </w:p>
    <w:p w:rsidR="00B95C37" w:rsidRDefault="00B95C37" w:rsidP="00B95C37">
      <w:pPr>
        <w:numPr>
          <w:ilvl w:val="0"/>
          <w:numId w:val="1"/>
        </w:numPr>
        <w:jc w:val="both"/>
      </w:pPr>
      <w:r w:rsidRPr="001D65CF">
        <w:rPr>
          <w:bCs/>
        </w:rPr>
        <w:t>Пр</w:t>
      </w:r>
      <w:r w:rsidR="00433EBB">
        <w:rPr>
          <w:bCs/>
        </w:rPr>
        <w:t>имерная рабочая программа по</w:t>
      </w:r>
      <w:r w:rsidRPr="001D65CF">
        <w:rPr>
          <w:bCs/>
        </w:rPr>
        <w:t xml:space="preserve"> (предмет, автор, год издания, издательство)</w:t>
      </w:r>
    </w:p>
    <w:p w:rsidR="00B95C37" w:rsidRDefault="00B95C37">
      <w:pPr>
        <w:sectPr w:rsidR="00B95C37" w:rsidSect="00753E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95C37" w:rsidRPr="00B95C37" w:rsidRDefault="00B95C37" w:rsidP="00B95C37">
      <w:pPr>
        <w:spacing w:line="276" w:lineRule="auto"/>
        <w:jc w:val="center"/>
        <w:rPr>
          <w:rFonts w:eastAsia="Calibri"/>
          <w:b/>
          <w:kern w:val="0"/>
          <w:lang w:eastAsia="en-US"/>
        </w:rPr>
      </w:pPr>
      <w:r w:rsidRPr="00B95C37">
        <w:rPr>
          <w:rFonts w:eastAsia="Calibri"/>
          <w:b/>
          <w:kern w:val="0"/>
          <w:lang w:eastAsia="en-US"/>
        </w:rPr>
        <w:lastRenderedPageBreak/>
        <w:t>Пояснительная записка</w:t>
      </w:r>
    </w:p>
    <w:p w:rsidR="00B95C37" w:rsidRPr="00B95C37" w:rsidRDefault="00B95C37" w:rsidP="00B95C37">
      <w:pPr>
        <w:spacing w:line="276" w:lineRule="auto"/>
        <w:jc w:val="center"/>
        <w:rPr>
          <w:rFonts w:eastAsia="Calibri"/>
          <w:b/>
          <w:kern w:val="0"/>
          <w:lang w:eastAsia="en-US"/>
        </w:rPr>
      </w:pP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b/>
          <w:iCs/>
          <w:color w:val="000000"/>
          <w:kern w:val="0"/>
        </w:rPr>
        <w:t>Актуальность</w:t>
      </w:r>
      <w:r w:rsidRPr="00B95C37">
        <w:rPr>
          <w:i/>
          <w:iCs/>
          <w:color w:val="000000"/>
          <w:kern w:val="0"/>
        </w:rPr>
        <w:t xml:space="preserve"> </w:t>
      </w:r>
      <w:r w:rsidRPr="00B95C37">
        <w:rPr>
          <w:iCs/>
          <w:color w:val="000000"/>
          <w:kern w:val="0"/>
        </w:rPr>
        <w:t>научно</w:t>
      </w:r>
      <w:r w:rsidRPr="00B95C37">
        <w:rPr>
          <w:i/>
          <w:iCs/>
          <w:color w:val="000000"/>
          <w:kern w:val="0"/>
        </w:rPr>
        <w:t>-</w:t>
      </w:r>
      <w:r w:rsidRPr="00B95C37">
        <w:rPr>
          <w:color w:val="000000"/>
          <w:kern w:val="0"/>
        </w:rPr>
        <w:t>исследовательской деятельности (НИД) сегодня осознается всеми. Организация НИД детей в школе обусловлена объективным фактором: в настоящее время наука все в большей мере становится непосредственной производительной силой общества. Современный учащийся как творческая, социально активная личность нового типа может формироваться только в процессе исследовательской, поисковой работы, которая органически сочетается с учебной деятельностью. В связи с этим, ФГОС общего образования второго поколения предусмотрено широкое вовлечение учащихся в исследовательскую деятельность.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Под </w:t>
      </w:r>
      <w:r w:rsidRPr="00B95C37">
        <w:rPr>
          <w:b/>
          <w:bCs/>
          <w:color w:val="000000"/>
          <w:kern w:val="0"/>
        </w:rPr>
        <w:t>исследовательской деятельностью школьников</w:t>
      </w:r>
      <w:r w:rsidR="004E4F4F">
        <w:rPr>
          <w:b/>
          <w:bCs/>
          <w:color w:val="000000"/>
          <w:kern w:val="0"/>
        </w:rPr>
        <w:t xml:space="preserve"> </w:t>
      </w:r>
      <w:r w:rsidRPr="00B95C37">
        <w:rPr>
          <w:color w:val="000000"/>
          <w:kern w:val="0"/>
        </w:rPr>
        <w:t>понимается деятельность учащихся, связанная с решением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 xml:space="preserve">Программа курса «основы учебно-исследовательской деятельности учащихся» предназначена для школьников 7-8 и 9-11 классов, интересующихся исследовательской деятельностью, а также одарённых учащихся, и направлена на формирование личностных качеств. Например, способность осознавать цели учебно-исследовательской деятельности, умение поставить цель и организовать её достижение. Креативных (творческих) качеств – гибкость ума, терпимость к противоречиям, критичность, наличие своего мнения.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 Особое внимание в программе курса уделяется психологической готовности учащихся  осуществлять поисковую, научную и публичную деятельности. В частности поднимаются такие проблемы как страхи публичных выступлений, сложности ответов на вопросы оппонентов, трудности запоминания текстов и </w:t>
      </w:r>
      <w:proofErr w:type="gramStart"/>
      <w:r w:rsidRPr="00B95C37">
        <w:rPr>
          <w:color w:val="000000"/>
          <w:kern w:val="0"/>
        </w:rPr>
        <w:t>м</w:t>
      </w:r>
      <w:proofErr w:type="gramEnd"/>
      <w:r w:rsidRPr="00B95C37">
        <w:rPr>
          <w:color w:val="000000"/>
          <w:kern w:val="0"/>
        </w:rPr>
        <w:t>. др.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b/>
          <w:iCs/>
          <w:color w:val="000000"/>
          <w:kern w:val="0"/>
        </w:rPr>
        <w:t>Цель программы</w:t>
      </w:r>
      <w:r w:rsidRPr="00B95C37">
        <w:rPr>
          <w:b/>
          <w:color w:val="000000"/>
          <w:kern w:val="0"/>
        </w:rPr>
        <w:t>:</w:t>
      </w:r>
      <w:r w:rsidR="004E4F4F">
        <w:rPr>
          <w:color w:val="000000"/>
          <w:kern w:val="0"/>
        </w:rPr>
        <w:t xml:space="preserve"> </w:t>
      </w:r>
      <w:r w:rsidRPr="00B95C37">
        <w:rPr>
          <w:color w:val="000000"/>
          <w:kern w:val="0"/>
        </w:rPr>
        <w:t>создание условий для успешного освоения учениками основ исследовательской деятельности, формирование исследовательских умений учащихся, для развития творческой личности, её самоопределение и самореализация.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b/>
          <w:color w:val="000000"/>
          <w:kern w:val="0"/>
        </w:rPr>
      </w:pPr>
      <w:r w:rsidRPr="00B95C37">
        <w:rPr>
          <w:color w:val="000000"/>
          <w:kern w:val="0"/>
        </w:rPr>
        <w:t>Для реализации данной цели необходимо решить следующие</w:t>
      </w:r>
      <w:r w:rsidR="004E4F4F">
        <w:rPr>
          <w:color w:val="000000"/>
          <w:kern w:val="0"/>
        </w:rPr>
        <w:t xml:space="preserve"> </w:t>
      </w:r>
      <w:r w:rsidRPr="00B95C37">
        <w:rPr>
          <w:b/>
          <w:iCs/>
          <w:color w:val="000000"/>
          <w:kern w:val="0"/>
        </w:rPr>
        <w:t>задачи</w:t>
      </w:r>
      <w:r w:rsidRPr="00B95C37">
        <w:rPr>
          <w:b/>
          <w:color w:val="000000"/>
          <w:kern w:val="0"/>
        </w:rPr>
        <w:t>:</w:t>
      </w:r>
    </w:p>
    <w:p w:rsidR="00B95C37" w:rsidRPr="00B95C37" w:rsidRDefault="00B95C37" w:rsidP="00B95C37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Сформировать представление о научной деятельности у школьников.</w:t>
      </w:r>
    </w:p>
    <w:p w:rsidR="00B95C37" w:rsidRPr="00B95C37" w:rsidRDefault="00B95C37" w:rsidP="00B95C37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Познакомить с алгоритмом организации и проведения исследований (</w:t>
      </w:r>
      <w:r w:rsidRPr="00B95C37">
        <w:rPr>
          <w:rFonts w:eastAsia="Calibri"/>
          <w:kern w:val="0"/>
          <w:lang w:eastAsia="en-US"/>
        </w:rPr>
        <w:t>формулирования темы, обоснования актуальности, новизны и практической значимости).</w:t>
      </w:r>
    </w:p>
    <w:p w:rsidR="00B95C37" w:rsidRPr="00B95C37" w:rsidRDefault="00B95C37" w:rsidP="00B95C3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kern w:val="0"/>
          <w:lang w:eastAsia="en-US"/>
        </w:rPr>
      </w:pPr>
      <w:r w:rsidRPr="00B95C37">
        <w:rPr>
          <w:rFonts w:eastAsia="Calibri"/>
          <w:kern w:val="0"/>
          <w:lang w:eastAsia="en-US"/>
        </w:rPr>
        <w:t>Сформировать навыки тайм-менеджмента</w:t>
      </w:r>
      <w:r w:rsidRPr="00B95C37">
        <w:rPr>
          <w:color w:val="000000"/>
          <w:kern w:val="0"/>
        </w:rPr>
        <w:t xml:space="preserve"> (учащийся должен уметь четко определить цель, описать основные шаги по достижению поставленной цели, концентрироваться на достижении цели на протяжении всей работы).</w:t>
      </w:r>
    </w:p>
    <w:p w:rsidR="00B95C37" w:rsidRPr="00B95C37" w:rsidRDefault="00B95C37" w:rsidP="00B95C37">
      <w:pPr>
        <w:numPr>
          <w:ilvl w:val="0"/>
          <w:numId w:val="2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lastRenderedPageBreak/>
        <w:t>Формировать навыки сбора и обработки информации, умения анализировать ее (учащийся должен уметь выбрать нужную информацию и правильно ее использовать).</w:t>
      </w:r>
    </w:p>
    <w:p w:rsidR="00B95C37" w:rsidRPr="00B95C37" w:rsidRDefault="00B95C37" w:rsidP="00B95C37">
      <w:pPr>
        <w:numPr>
          <w:ilvl w:val="0"/>
          <w:numId w:val="2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Формировать позитивное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</w:t>
      </w:r>
      <w:r w:rsidRPr="00B95C37">
        <w:rPr>
          <w:color w:val="000000"/>
          <w:kern w:val="0"/>
          <w:u w:val="single"/>
        </w:rPr>
        <w:t>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Логика построения программы обусловлена системой последовательной работы по овладению обучающимися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По окончанию курса проводится публичная защита исследовательской работы на школьной научно-практической конференции – опыт научного учебного исследования по предметной тематике, демонстрация уровня психологической готовности учащихся к представлению результатов работы.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Особенностью</w:t>
      </w:r>
      <w:r>
        <w:rPr>
          <w:color w:val="000000"/>
          <w:kern w:val="0"/>
        </w:rPr>
        <w:t xml:space="preserve"> </w:t>
      </w:r>
      <w:r w:rsidRPr="00B95C37">
        <w:rPr>
          <w:color w:val="000000"/>
          <w:kern w:val="0"/>
        </w:rPr>
        <w:t>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 В этом качестве программа обеспечивает реализацию сле</w:t>
      </w:r>
      <w:r>
        <w:rPr>
          <w:color w:val="000000"/>
          <w:kern w:val="0"/>
        </w:rPr>
        <w:t xml:space="preserve">дующих </w:t>
      </w:r>
      <w:r w:rsidRPr="00B95C37">
        <w:rPr>
          <w:b/>
          <w:iCs/>
          <w:color w:val="000000"/>
          <w:kern w:val="0"/>
        </w:rPr>
        <w:t>принципов:</w:t>
      </w:r>
    </w:p>
    <w:p w:rsidR="00B95C37" w:rsidRPr="00B95C37" w:rsidRDefault="00B95C37" w:rsidP="00447A4C">
      <w:pPr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Непрерывность дополнительного образования как механизма полноты и целостности образования в целом;</w:t>
      </w:r>
    </w:p>
    <w:p w:rsidR="00B95C37" w:rsidRPr="00B95C37" w:rsidRDefault="00B95C37" w:rsidP="00447A4C">
      <w:pPr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B95C37" w:rsidRPr="00B95C37" w:rsidRDefault="00B95C37" w:rsidP="00447A4C">
      <w:pPr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Системность организации учебно-воспитательного процесса;</w:t>
      </w:r>
    </w:p>
    <w:p w:rsidR="00B95C37" w:rsidRPr="00B95C37" w:rsidRDefault="00B95C37" w:rsidP="00447A4C">
      <w:pPr>
        <w:numPr>
          <w:ilvl w:val="0"/>
          <w:numId w:val="3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Раскрытие способностей и поддержка одаренности детей.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b/>
          <w:iCs/>
          <w:color w:val="000000"/>
          <w:kern w:val="0"/>
        </w:rPr>
        <w:t>Основные принципы реализации программы</w:t>
      </w:r>
      <w:r>
        <w:rPr>
          <w:i/>
          <w:iCs/>
          <w:color w:val="000000"/>
          <w:kern w:val="0"/>
        </w:rPr>
        <w:t xml:space="preserve"> – </w:t>
      </w:r>
      <w:r w:rsidRPr="00B95C37">
        <w:rPr>
          <w:color w:val="000000"/>
          <w:kern w:val="0"/>
        </w:rPr>
        <w:t xml:space="preserve">научность, доступность, </w:t>
      </w:r>
      <w:proofErr w:type="spellStart"/>
      <w:r w:rsidRPr="00B95C37">
        <w:rPr>
          <w:color w:val="000000"/>
          <w:kern w:val="0"/>
        </w:rPr>
        <w:t>субъектность</w:t>
      </w:r>
      <w:proofErr w:type="spellEnd"/>
      <w:r w:rsidRPr="00B95C37">
        <w:rPr>
          <w:color w:val="000000"/>
          <w:kern w:val="0"/>
        </w:rPr>
        <w:t xml:space="preserve">, </w:t>
      </w:r>
      <w:proofErr w:type="spellStart"/>
      <w:r w:rsidRPr="00B95C37">
        <w:rPr>
          <w:color w:val="000000"/>
          <w:kern w:val="0"/>
        </w:rPr>
        <w:t>деятельностный</w:t>
      </w:r>
      <w:proofErr w:type="spellEnd"/>
      <w:r w:rsidRPr="00B95C37">
        <w:rPr>
          <w:color w:val="000000"/>
          <w:kern w:val="0"/>
        </w:rPr>
        <w:t xml:space="preserve"> и личностный подходы.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b/>
          <w:color w:val="000000"/>
          <w:kern w:val="0"/>
        </w:rPr>
      </w:pPr>
      <w:r w:rsidRPr="00B95C37">
        <w:rPr>
          <w:b/>
          <w:iCs/>
          <w:color w:val="000000"/>
          <w:kern w:val="0"/>
        </w:rPr>
        <w:t>Формы организации учебного процесса.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 xml:space="preserve">Программа предусматривает проведение психолого-педагогических занятий, психологических тренингов, работу детей в группах, парах, индивидуальную работу, работу с привлечением родителей. Занятия </w:t>
      </w:r>
      <w:r w:rsidR="004E4F4F">
        <w:rPr>
          <w:color w:val="000000"/>
          <w:kern w:val="0"/>
        </w:rPr>
        <w:lastRenderedPageBreak/>
        <w:t xml:space="preserve">проводятся один раз в неделю </w:t>
      </w:r>
      <w:r w:rsidRPr="00B95C37">
        <w:rPr>
          <w:color w:val="000000"/>
          <w:kern w:val="0"/>
        </w:rPr>
        <w:t>в учебном кабинете и в библиотеке. Общий объем курса 34 часа.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 xml:space="preserve">Исследовательская деятельность включает проведение опытов, наблюдений, экскурсий, </w:t>
      </w:r>
      <w:proofErr w:type="spellStart"/>
      <w:r w:rsidRPr="00B95C37">
        <w:rPr>
          <w:color w:val="000000"/>
          <w:kern w:val="0"/>
        </w:rPr>
        <w:t>анкетирований</w:t>
      </w:r>
      <w:proofErr w:type="spellEnd"/>
      <w:r w:rsidRPr="00B95C37">
        <w:rPr>
          <w:color w:val="000000"/>
          <w:kern w:val="0"/>
        </w:rPr>
        <w:t>, интервью. Исследовательская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b/>
          <w:bCs/>
          <w:color w:val="000000"/>
          <w:kern w:val="0"/>
        </w:rPr>
        <w:t>Требования к уровню знаний, умений и навыков по окончанию реализации программы.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</w:p>
    <w:p w:rsidR="00B95C37" w:rsidRPr="00B95C37" w:rsidRDefault="00B95C37" w:rsidP="00B95C3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kern w:val="0"/>
        </w:rPr>
      </w:pPr>
      <w:r w:rsidRPr="00B95C37">
        <w:rPr>
          <w:b/>
          <w:bCs/>
          <w:i/>
          <w:iCs/>
          <w:color w:val="000000"/>
          <w:kern w:val="0"/>
        </w:rPr>
        <w:t>Предметные результаты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kern w:val="0"/>
        </w:rPr>
      </w:pPr>
    </w:p>
    <w:tbl>
      <w:tblPr>
        <w:tblStyle w:val="a4"/>
        <w:tblW w:w="0" w:type="auto"/>
        <w:tblLook w:val="04A0"/>
      </w:tblPr>
      <w:tblGrid>
        <w:gridCol w:w="1184"/>
        <w:gridCol w:w="4153"/>
        <w:gridCol w:w="4234"/>
      </w:tblGrid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</w:p>
        </w:tc>
        <w:tc>
          <w:tcPr>
            <w:tcW w:w="4153" w:type="dxa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Школьники 7-8 классов</w:t>
            </w:r>
          </w:p>
        </w:tc>
        <w:tc>
          <w:tcPr>
            <w:tcW w:w="4234" w:type="dxa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Школьники 9-11 классов</w:t>
            </w:r>
          </w:p>
        </w:tc>
      </w:tr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Знать</w:t>
            </w:r>
          </w:p>
        </w:tc>
        <w:tc>
          <w:tcPr>
            <w:tcW w:w="4153" w:type="dxa"/>
          </w:tcPr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Основные понятия курса (объект, предмет, гипотеза и т.д.)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основные этапы организации исследовательской деятельности (выбор темы, сбор информации, работа над проектом, презентация);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основные источники информации;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способы познания окружающего мира (наблюдения, эксперименты);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правила сохранения информации, приемы запоминания.</w:t>
            </w:r>
          </w:p>
          <w:p w:rsidR="00B95C37" w:rsidRPr="00B95C37" w:rsidRDefault="00B95C37" w:rsidP="00B95C37">
            <w:pPr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психологические приемы борьбы со стрессом.</w:t>
            </w:r>
          </w:p>
        </w:tc>
        <w:tc>
          <w:tcPr>
            <w:tcW w:w="4234" w:type="dxa"/>
          </w:tcPr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Основные понятия курса (объект, предмет, гипотеза и т.д.)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основные этапы организации исследовательской деятельности (выбор темы, сбор информации, работа над проектом, презентация);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основные источники информации;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способы познания окружающего мира (наблюдения, эксперименты); правила оформления списка использованной литературы;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правила сохранения информации, приемы запоминания.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психологические приемы борьбы со стрессом.</w:t>
            </w:r>
          </w:p>
        </w:tc>
      </w:tr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Уметь</w:t>
            </w:r>
          </w:p>
        </w:tc>
        <w:tc>
          <w:tcPr>
            <w:tcW w:w="4153" w:type="dxa"/>
          </w:tcPr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планировать учебно-исследовательскую деятельность с помощью педагога;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анализировать, сравнивать, классифицировать, обобщать, выделять главное, формулировать выводы, выявлять закономерности,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работать в группе под руководством педагога;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lastRenderedPageBreak/>
              <w:t>работать с источниками информации, пользоваться словарями, энциклопедиями и другими учебными пособиями;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работать с текстовой информацией на компьютере, осуществлять основные операции с файлами и каталогами.</w:t>
            </w:r>
          </w:p>
          <w:p w:rsidR="00B95C37" w:rsidRPr="00B95C37" w:rsidRDefault="00B95C37" w:rsidP="00B95C37">
            <w:pPr>
              <w:ind w:firstLine="709"/>
              <w:jc w:val="both"/>
              <w:rPr>
                <w:color w:val="000000"/>
                <w:kern w:val="0"/>
              </w:rPr>
            </w:pPr>
          </w:p>
        </w:tc>
        <w:tc>
          <w:tcPr>
            <w:tcW w:w="4234" w:type="dxa"/>
          </w:tcPr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lastRenderedPageBreak/>
              <w:t>выделять объект и предмет исследования;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разделять учебно-исследовательскую деятельность на этапы;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выдвигать гипотезы и осуществлять их проверку;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 xml:space="preserve">анализировать, сравнивать, классифицировать, обобщать, выделять главное, формулировать выводы, </w:t>
            </w:r>
            <w:r w:rsidRPr="00B95C37">
              <w:rPr>
                <w:color w:val="000000"/>
                <w:kern w:val="0"/>
              </w:rPr>
              <w:lastRenderedPageBreak/>
              <w:t>выявлять закономерности,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работать в группе;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работать с источниками информации, представлять информацию в различных видах, преобразовывать из одного вида в другой,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планировать и организовывать исследовательскую деятельность, представлять результаты своей деятельности в различных видах;</w:t>
            </w:r>
          </w:p>
          <w:p w:rsidR="00B95C37" w:rsidRPr="00B95C37" w:rsidRDefault="00B95C37" w:rsidP="00B95C37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работать с текстовой информацией на компьютере, осуществлять более сложные операции с файлами и каталогами.</w:t>
            </w:r>
          </w:p>
        </w:tc>
      </w:tr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lastRenderedPageBreak/>
              <w:t>Владеть</w:t>
            </w:r>
          </w:p>
        </w:tc>
        <w:tc>
          <w:tcPr>
            <w:tcW w:w="4153" w:type="dxa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навыками поэтапного осуществления исследовательской деятельности под руководством педагога.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bCs/>
                <w:kern w:val="0"/>
                <w:lang w:eastAsia="en-US"/>
              </w:rPr>
            </w:pPr>
            <w:r w:rsidRPr="00B95C37">
              <w:rPr>
                <w:color w:val="000000"/>
                <w:kern w:val="0"/>
              </w:rPr>
              <w:t xml:space="preserve">- </w:t>
            </w:r>
            <w:r w:rsidRPr="00B95C37">
              <w:rPr>
                <w:rFonts w:eastAsia="Calibri"/>
                <w:bCs/>
                <w:kern w:val="0"/>
                <w:lang w:eastAsia="en-US"/>
              </w:rPr>
              <w:t>навыками работы с разными источниками информации для выполнения научно-исследовательской работы.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 xml:space="preserve"> - навыками оформления научной работы под руководством педагога.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навыками публичной защиты.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навыками преодоления психологических трудностей в процессе публичной защиты.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</w:p>
        </w:tc>
        <w:tc>
          <w:tcPr>
            <w:tcW w:w="4234" w:type="dxa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навыками организации и осуществления исследовательской деятельности с более отдаленным руководством педагога.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 xml:space="preserve">- </w:t>
            </w:r>
            <w:r w:rsidRPr="00B95C37">
              <w:rPr>
                <w:rFonts w:eastAsia="Calibri"/>
                <w:kern w:val="0"/>
                <w:lang w:eastAsia="en-US"/>
              </w:rPr>
              <w:t xml:space="preserve">навыками самоорганизации и управления временем для выполнения </w:t>
            </w:r>
            <w:r w:rsidRPr="00B95C37">
              <w:rPr>
                <w:rFonts w:eastAsia="Calibri"/>
                <w:bCs/>
                <w:kern w:val="0"/>
                <w:lang w:eastAsia="en-US"/>
              </w:rPr>
              <w:t>научного исследования;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навыками оформления методологического аппарата исследования.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 xml:space="preserve">- </w:t>
            </w:r>
            <w:r w:rsidRPr="00B95C37">
              <w:rPr>
                <w:rFonts w:eastAsia="Calibri"/>
                <w:bCs/>
                <w:kern w:val="0"/>
                <w:lang w:eastAsia="en-US"/>
              </w:rPr>
              <w:t>навыками работы с научной литературой для выполнения научно-исследовательской работы.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навыками оформления научной работы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навыками публичной защиты.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навыками преодоления психологических трудностей в процессе публичной защиты.</w:t>
            </w:r>
          </w:p>
        </w:tc>
      </w:tr>
    </w:tbl>
    <w:p w:rsidR="00B95C37" w:rsidRPr="00B95C37" w:rsidRDefault="00B95C37" w:rsidP="00B95C37">
      <w:pPr>
        <w:shd w:val="clear" w:color="auto" w:fill="FFFFFF"/>
        <w:jc w:val="both"/>
        <w:rPr>
          <w:color w:val="000000"/>
          <w:kern w:val="0"/>
        </w:rPr>
      </w:pPr>
    </w:p>
    <w:p w:rsidR="00B95C37" w:rsidRPr="00B95C37" w:rsidRDefault="00B95C37" w:rsidP="00B95C37">
      <w:pPr>
        <w:shd w:val="clear" w:color="auto" w:fill="FFFFFF"/>
        <w:ind w:firstLine="709"/>
        <w:jc w:val="both"/>
        <w:rPr>
          <w:b/>
          <w:bCs/>
          <w:color w:val="000000"/>
          <w:kern w:val="0"/>
        </w:rPr>
      </w:pPr>
    </w:p>
    <w:p w:rsidR="00B95C37" w:rsidRPr="00B95C37" w:rsidRDefault="00B95C37" w:rsidP="00B95C37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b/>
          <w:bCs/>
          <w:color w:val="000000"/>
          <w:kern w:val="0"/>
        </w:rPr>
        <w:t xml:space="preserve">Личностные и </w:t>
      </w:r>
      <w:proofErr w:type="spellStart"/>
      <w:r w:rsidRPr="00B95C37">
        <w:rPr>
          <w:b/>
          <w:bCs/>
          <w:color w:val="000000"/>
          <w:kern w:val="0"/>
        </w:rPr>
        <w:t>метапредметные</w:t>
      </w:r>
      <w:proofErr w:type="spellEnd"/>
      <w:r w:rsidRPr="00B95C37">
        <w:rPr>
          <w:b/>
          <w:bCs/>
          <w:color w:val="000000"/>
          <w:kern w:val="0"/>
        </w:rPr>
        <w:t xml:space="preserve"> результаты</w:t>
      </w:r>
    </w:p>
    <w:p w:rsidR="00B95C37" w:rsidRPr="00B95C37" w:rsidRDefault="00B95C37" w:rsidP="00B95C3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kern w:val="0"/>
        </w:rPr>
      </w:pPr>
    </w:p>
    <w:tbl>
      <w:tblPr>
        <w:tblStyle w:val="a4"/>
        <w:tblW w:w="0" w:type="auto"/>
        <w:tblLook w:val="04A0"/>
      </w:tblPr>
      <w:tblGrid>
        <w:gridCol w:w="2464"/>
        <w:gridCol w:w="3490"/>
        <w:gridCol w:w="3900"/>
      </w:tblGrid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</w:p>
        </w:tc>
        <w:tc>
          <w:tcPr>
            <w:tcW w:w="4153" w:type="dxa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Школьники 7-8 классов</w:t>
            </w:r>
          </w:p>
        </w:tc>
        <w:tc>
          <w:tcPr>
            <w:tcW w:w="4234" w:type="dxa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Школьники 9-11 классов</w:t>
            </w:r>
          </w:p>
        </w:tc>
      </w:tr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lastRenderedPageBreak/>
              <w:t>Личностные</w:t>
            </w:r>
          </w:p>
        </w:tc>
        <w:tc>
          <w:tcPr>
            <w:tcW w:w="4153" w:type="dxa"/>
          </w:tcPr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>- стремление прислушиваться к мнению окружающих, бесконфликтное поведение.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 xml:space="preserve">- способность к самооценке на основе критериев успешности </w:t>
            </w:r>
            <w:proofErr w:type="spellStart"/>
            <w:r w:rsidRPr="00B95C37">
              <w:rPr>
                <w:color w:val="000000"/>
                <w:kern w:val="0"/>
              </w:rPr>
              <w:t>внеучебной</w:t>
            </w:r>
            <w:proofErr w:type="spellEnd"/>
            <w:r w:rsidRPr="00B95C37">
              <w:rPr>
                <w:color w:val="000000"/>
                <w:kern w:val="0"/>
              </w:rPr>
              <w:t xml:space="preserve"> деятельности;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выраженная устойчивая познавательная мотивация.</w:t>
            </w:r>
          </w:p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</w:p>
        </w:tc>
        <w:tc>
          <w:tcPr>
            <w:tcW w:w="4234" w:type="dxa"/>
          </w:tcPr>
          <w:p w:rsidR="00B95C37" w:rsidRPr="00B95C37" w:rsidRDefault="00B95C37" w:rsidP="00B95C37">
            <w:pPr>
              <w:shd w:val="clear" w:color="auto" w:fill="FFFFFF"/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 xml:space="preserve">- Готовность к конструктивной критике, 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 xml:space="preserve">- </w:t>
            </w:r>
            <w:r w:rsidRPr="00B95C37">
              <w:rPr>
                <w:color w:val="000000"/>
                <w:kern w:val="0"/>
              </w:rPr>
              <w:t xml:space="preserve">способность к самооценке на основе критериев успешности </w:t>
            </w:r>
            <w:proofErr w:type="spellStart"/>
            <w:r w:rsidRPr="00B95C37">
              <w:rPr>
                <w:color w:val="000000"/>
                <w:kern w:val="0"/>
              </w:rPr>
              <w:t>внеучебной</w:t>
            </w:r>
            <w:proofErr w:type="spellEnd"/>
            <w:r w:rsidRPr="00B95C37">
              <w:rPr>
                <w:color w:val="000000"/>
                <w:kern w:val="0"/>
              </w:rPr>
              <w:t xml:space="preserve"> деятельности;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учебно-познавательная мотивация учения;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учебно-познавательного интереса к новым общим способам решения задач;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понимание причин успешности/</w:t>
            </w:r>
            <w:proofErr w:type="spellStart"/>
            <w:r w:rsidRPr="00B95C37">
              <w:rPr>
                <w:color w:val="000000"/>
                <w:kern w:val="0"/>
              </w:rPr>
              <w:t>неуспешности</w:t>
            </w:r>
            <w:proofErr w:type="spellEnd"/>
            <w:r w:rsidRPr="00B95C37">
              <w:rPr>
                <w:color w:val="000000"/>
                <w:kern w:val="0"/>
              </w:rPr>
              <w:t xml:space="preserve"> </w:t>
            </w:r>
            <w:proofErr w:type="spellStart"/>
            <w:r w:rsidRPr="00B95C37">
              <w:rPr>
                <w:color w:val="000000"/>
                <w:kern w:val="0"/>
              </w:rPr>
              <w:t>внеучебной</w:t>
            </w:r>
            <w:proofErr w:type="spellEnd"/>
            <w:r w:rsidRPr="00B95C37">
              <w:rPr>
                <w:color w:val="000000"/>
                <w:kern w:val="0"/>
              </w:rPr>
              <w:t xml:space="preserve"> деятельности;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готовность к профессиональному самоопределению.</w:t>
            </w:r>
          </w:p>
        </w:tc>
      </w:tr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Регулятивные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</w:p>
        </w:tc>
        <w:tc>
          <w:tcPr>
            <w:tcW w:w="4153" w:type="dxa"/>
          </w:tcPr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sym w:font="Symbol" w:char="F0B7"/>
            </w:r>
            <w:r w:rsidRPr="00B95C37">
              <w:rPr>
                <w:rFonts w:eastAsia="Calibri"/>
                <w:kern w:val="0"/>
                <w:lang w:eastAsia="en-US"/>
              </w:rPr>
              <w:t xml:space="preserve"> понимать и принимать учебную задачу, сформулированную учителем; 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sym w:font="Symbol" w:char="F0B7"/>
            </w:r>
            <w:r w:rsidRPr="00B95C37">
              <w:rPr>
                <w:rFonts w:eastAsia="Calibri"/>
                <w:kern w:val="0"/>
                <w:lang w:eastAsia="en-US"/>
              </w:rPr>
              <w:t xml:space="preserve"> планировать свои действия на отдельных этапах работы над исследованием; 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sym w:font="Symbol" w:char="F0B7"/>
            </w:r>
            <w:r w:rsidRPr="00B95C37">
              <w:rPr>
                <w:rFonts w:eastAsia="Calibri"/>
                <w:kern w:val="0"/>
                <w:lang w:eastAsia="en-US"/>
              </w:rPr>
              <w:t xml:space="preserve"> осуществлять контроль, коррекцию и оценку результатов своей деятельности; 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sym w:font="Symbol" w:char="F0B7"/>
            </w:r>
            <w:r w:rsidRPr="00B95C37">
              <w:rPr>
                <w:rFonts w:eastAsia="Calibri"/>
                <w:kern w:val="0"/>
                <w:lang w:eastAsia="en-US"/>
              </w:rPr>
      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      </w:r>
          </w:p>
        </w:tc>
        <w:tc>
          <w:tcPr>
            <w:tcW w:w="4234" w:type="dxa"/>
          </w:tcPr>
          <w:p w:rsidR="00B95C37" w:rsidRPr="00B95C37" w:rsidRDefault="00B95C37" w:rsidP="00B95C37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B95C37" w:rsidRPr="00B95C37" w:rsidRDefault="00B95C37" w:rsidP="00B95C37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плане; </w:t>
            </w:r>
          </w:p>
          <w:p w:rsidR="00B95C37" w:rsidRPr="00B95C37" w:rsidRDefault="00B95C37" w:rsidP="00B95C37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осуществлять итоговый и пошаговый контроль по результату;</w:t>
            </w:r>
          </w:p>
          <w:p w:rsidR="00B95C37" w:rsidRPr="00B95C37" w:rsidRDefault="00B95C37" w:rsidP="00B95C37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B95C37" w:rsidRPr="00B95C37" w:rsidRDefault="00B95C37" w:rsidP="00B95C37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B95C37" w:rsidRPr="00B95C37" w:rsidRDefault="00B95C37" w:rsidP="00B95C37">
            <w:pPr>
              <w:shd w:val="clear" w:color="auto" w:fill="FFFFFF"/>
              <w:ind w:left="709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lastRenderedPageBreak/>
              <w:t>Познавательные</w:t>
            </w:r>
          </w:p>
        </w:tc>
        <w:tc>
          <w:tcPr>
            <w:tcW w:w="4153" w:type="dxa"/>
          </w:tcPr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>-  пользоваться приёмами анализа и синтеза при обобщении результатов исследования, проводить сравнение и анализ полученных результатов;</w:t>
            </w:r>
            <w:r w:rsidRPr="00B95C37">
              <w:rPr>
                <w:color w:val="000000"/>
                <w:kern w:val="0"/>
              </w:rPr>
              <w:t xml:space="preserve"> устанавливать причинно-следственные связи в изучаемом круге явлений;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 xml:space="preserve"> </w:t>
            </w:r>
            <w:r w:rsidRPr="00B95C37">
              <w:rPr>
                <w:rFonts w:eastAsia="Calibri"/>
                <w:kern w:val="0"/>
                <w:lang w:eastAsia="en-US"/>
              </w:rPr>
              <w:sym w:font="Symbol" w:char="F0B7"/>
            </w:r>
            <w:r w:rsidRPr="00B95C37">
              <w:rPr>
                <w:rFonts w:eastAsia="Calibri"/>
                <w:kern w:val="0"/>
                <w:lang w:eastAsia="en-US"/>
              </w:rPr>
              <w:t xml:space="preserve"> понимать и применять полученную информацию при выполнении заданий.</w:t>
            </w:r>
          </w:p>
        </w:tc>
        <w:tc>
          <w:tcPr>
            <w:tcW w:w="4234" w:type="dxa"/>
          </w:tcPr>
          <w:p w:rsidR="00B95C37" w:rsidRPr="00B95C37" w:rsidRDefault="00B95C37" w:rsidP="00B95C37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B95C37" w:rsidRPr="00B95C37" w:rsidRDefault="00B95C37" w:rsidP="00B95C37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B95C37" w:rsidRPr="00B95C37" w:rsidRDefault="00B95C37" w:rsidP="00B95C37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строить сообщения, проекты в устной и письменной форме;</w:t>
            </w:r>
          </w:p>
          <w:p w:rsidR="00B95C37" w:rsidRPr="00B95C37" w:rsidRDefault="00B95C37" w:rsidP="00B95C37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проводить сравнение и классификацию по заданным критериям;</w:t>
            </w:r>
          </w:p>
          <w:p w:rsidR="00B95C37" w:rsidRPr="00B95C37" w:rsidRDefault="00B95C37" w:rsidP="00B95C37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устанавливать причинно-следственные связи в изучаемом круге явлений;</w:t>
            </w:r>
          </w:p>
          <w:p w:rsidR="00B95C37" w:rsidRPr="00B95C37" w:rsidRDefault="00B95C37" w:rsidP="00B95C37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строить рассуждения в форме связи простых суждений об объекте, его строении, свойствах.</w:t>
            </w:r>
          </w:p>
          <w:p w:rsidR="00B95C37" w:rsidRPr="00B95C37" w:rsidRDefault="00B95C37" w:rsidP="00B95C37">
            <w:pPr>
              <w:shd w:val="clear" w:color="auto" w:fill="FFFFFF"/>
              <w:ind w:left="709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  <w:tr w:rsidR="00B95C37" w:rsidRPr="00B95C37" w:rsidTr="00753E53">
        <w:tc>
          <w:tcPr>
            <w:tcW w:w="0" w:type="auto"/>
          </w:tcPr>
          <w:p w:rsidR="00B95C37" w:rsidRPr="00B95C37" w:rsidRDefault="00B95C37" w:rsidP="00B95C37">
            <w:pPr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Коммуникативные</w:t>
            </w:r>
          </w:p>
        </w:tc>
        <w:tc>
          <w:tcPr>
            <w:tcW w:w="4153" w:type="dxa"/>
          </w:tcPr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 xml:space="preserve">- включаться в диалог, в коллективное обсуждение, проявлять инициативу и активность  - работать в группе, учитывать мнения партнёров, отличные </w:t>
            </w:r>
            <w:proofErr w:type="gramStart"/>
            <w:r w:rsidRPr="00B95C37">
              <w:rPr>
                <w:rFonts w:eastAsia="Calibri"/>
                <w:kern w:val="0"/>
                <w:lang w:eastAsia="en-US"/>
              </w:rPr>
              <w:t>от</w:t>
            </w:r>
            <w:proofErr w:type="gramEnd"/>
            <w:r w:rsidRPr="00B95C37">
              <w:rPr>
                <w:rFonts w:eastAsia="Calibri"/>
                <w:kern w:val="0"/>
                <w:lang w:eastAsia="en-US"/>
              </w:rPr>
              <w:t xml:space="preserve"> собственных; 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 xml:space="preserve">- обращаться за помощью; 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 xml:space="preserve">- формулировать свои затруднения; 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 xml:space="preserve">- предлагать помощь и сотрудничество; 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t xml:space="preserve">- слушать собеседника; </w:t>
            </w:r>
          </w:p>
          <w:p w:rsidR="00B95C37" w:rsidRPr="00B95C37" w:rsidRDefault="00B95C37" w:rsidP="00B95C37">
            <w:pPr>
              <w:jc w:val="both"/>
              <w:rPr>
                <w:rFonts w:eastAsia="Calibri"/>
                <w:kern w:val="0"/>
                <w:lang w:eastAsia="en-US"/>
              </w:rPr>
            </w:pPr>
            <w:r w:rsidRPr="00B95C37">
              <w:rPr>
                <w:rFonts w:eastAsia="Calibri"/>
                <w:kern w:val="0"/>
                <w:lang w:eastAsia="en-US"/>
              </w:rPr>
              <w:lastRenderedPageBreak/>
              <w:t>- формулировать собственное мнение и позицию;.</w:t>
            </w:r>
          </w:p>
        </w:tc>
        <w:tc>
          <w:tcPr>
            <w:tcW w:w="4234" w:type="dxa"/>
          </w:tcPr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lastRenderedPageBreak/>
              <w:t>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 xml:space="preserve">- допускать возможность </w:t>
            </w:r>
            <w:r w:rsidRPr="00B95C37">
              <w:rPr>
                <w:color w:val="000000"/>
                <w:kern w:val="0"/>
              </w:rPr>
              <w:lastRenderedPageBreak/>
              <w:t>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учитывать разные мнения и стремиться к координации различных позиций в сотрудничестве;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формулировать собственное мнение и позицию;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задавать вопросы;</w:t>
            </w:r>
          </w:p>
          <w:p w:rsidR="00B95C37" w:rsidRPr="00B95C37" w:rsidRDefault="00B95C37" w:rsidP="00B95C37">
            <w:pPr>
              <w:shd w:val="clear" w:color="auto" w:fill="FFFFFF"/>
              <w:jc w:val="both"/>
              <w:rPr>
                <w:color w:val="000000"/>
                <w:kern w:val="0"/>
              </w:rPr>
            </w:pPr>
            <w:r w:rsidRPr="00B95C37">
              <w:rPr>
                <w:color w:val="000000"/>
                <w:kern w:val="0"/>
              </w:rPr>
              <w:t>- использовать речь для регуляции своего действия;</w:t>
            </w:r>
          </w:p>
        </w:tc>
      </w:tr>
    </w:tbl>
    <w:p w:rsidR="00B95C37" w:rsidRPr="00B95C37" w:rsidRDefault="00B95C37" w:rsidP="00B95C3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kern w:val="0"/>
        </w:rPr>
      </w:pPr>
    </w:p>
    <w:p w:rsidR="00B95C37" w:rsidRPr="00B95C37" w:rsidRDefault="00B95C37" w:rsidP="00447A4C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kern w:val="0"/>
        </w:rPr>
      </w:pP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b/>
          <w:bCs/>
          <w:color w:val="000000"/>
          <w:kern w:val="0"/>
        </w:rPr>
        <w:t>Прогнозируемые результаты: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1. Повысится уровень учебной мотивации учащихся.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2. Повысится уровень креативности у учащихся.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3. Учащиеся овладеют технологией научно-исследовательской деятельности.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4. Профильная подготовка учащихся.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5. Изменится позиция учителя, из носителя знаний он превратится в организатора познавательной, исследовательской деятельности своих учеников.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color w:val="000000"/>
          <w:kern w:val="0"/>
        </w:rPr>
        <w:t>6. Между учителями и учащимися установится субъект-субъектное вза</w:t>
      </w:r>
      <w:r w:rsidRPr="00B95C37">
        <w:rPr>
          <w:color w:val="000000"/>
          <w:kern w:val="0"/>
        </w:rPr>
        <w:softHyphen/>
        <w:t>имодействие.</w:t>
      </w: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</w:p>
    <w:p w:rsidR="00B95C37" w:rsidRPr="00B95C37" w:rsidRDefault="00B95C37" w:rsidP="00447A4C">
      <w:pPr>
        <w:shd w:val="clear" w:color="auto" w:fill="FFFFFF"/>
        <w:ind w:firstLine="709"/>
        <w:jc w:val="both"/>
        <w:rPr>
          <w:color w:val="000000"/>
          <w:kern w:val="0"/>
        </w:rPr>
      </w:pPr>
      <w:r w:rsidRPr="00B95C37">
        <w:rPr>
          <w:b/>
          <w:bCs/>
          <w:iCs/>
          <w:color w:val="000000"/>
          <w:kern w:val="0"/>
        </w:rPr>
        <w:t>Группы умений, которые формирует курс:</w:t>
      </w:r>
    </w:p>
    <w:p w:rsidR="00B95C37" w:rsidRPr="00B95C37" w:rsidRDefault="00B95C37" w:rsidP="00447A4C">
      <w:pPr>
        <w:numPr>
          <w:ilvl w:val="0"/>
          <w:numId w:val="7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i/>
          <w:iCs/>
          <w:color w:val="000000"/>
          <w:kern w:val="0"/>
        </w:rPr>
        <w:t>исследовательские (</w:t>
      </w:r>
      <w:r w:rsidRPr="00B95C37">
        <w:rPr>
          <w:color w:val="000000"/>
          <w:kern w:val="0"/>
        </w:rPr>
        <w:t>генерировать идеи, выбирать лучшее решение);</w:t>
      </w:r>
    </w:p>
    <w:p w:rsidR="00B95C37" w:rsidRPr="00B95C37" w:rsidRDefault="00B95C37" w:rsidP="00447A4C">
      <w:pPr>
        <w:numPr>
          <w:ilvl w:val="0"/>
          <w:numId w:val="7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i/>
          <w:iCs/>
          <w:color w:val="000000"/>
          <w:kern w:val="0"/>
        </w:rPr>
        <w:t>социального воздействия</w:t>
      </w:r>
      <w:r w:rsidR="004E4F4F">
        <w:rPr>
          <w:color w:val="000000"/>
          <w:kern w:val="0"/>
        </w:rPr>
        <w:t xml:space="preserve"> </w:t>
      </w:r>
      <w:r w:rsidRPr="00B95C37">
        <w:rPr>
          <w:color w:val="000000"/>
          <w:kern w:val="0"/>
        </w:rPr>
        <w:t>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</w:t>
      </w:r>
    </w:p>
    <w:p w:rsidR="00B95C37" w:rsidRPr="00B95C37" w:rsidRDefault="00B95C37" w:rsidP="00447A4C">
      <w:pPr>
        <w:numPr>
          <w:ilvl w:val="0"/>
          <w:numId w:val="7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i/>
          <w:iCs/>
          <w:color w:val="000000"/>
          <w:kern w:val="0"/>
        </w:rPr>
        <w:t>оценочные (</w:t>
      </w:r>
      <w:r w:rsidRPr="00B95C37">
        <w:rPr>
          <w:color w:val="000000"/>
          <w:kern w:val="0"/>
        </w:rPr>
        <w:t>оценивать ход, результат своей деятельности и деятельности других);</w:t>
      </w:r>
    </w:p>
    <w:p w:rsidR="00B95C37" w:rsidRPr="00B95C37" w:rsidRDefault="00B95C37" w:rsidP="00447A4C">
      <w:pPr>
        <w:numPr>
          <w:ilvl w:val="0"/>
          <w:numId w:val="7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i/>
          <w:iCs/>
          <w:color w:val="000000"/>
          <w:kern w:val="0"/>
        </w:rPr>
        <w:lastRenderedPageBreak/>
        <w:t>информационные</w:t>
      </w:r>
      <w:r w:rsidRPr="00B95C37">
        <w:rPr>
          <w:color w:val="000000"/>
          <w:kern w:val="0"/>
        </w:rPr>
        <w:t xml:space="preserve"> (самостоятельно осуществлять поиск нужной информации; выявлять, какой информации или каких умений недостает);</w:t>
      </w:r>
    </w:p>
    <w:p w:rsidR="00B95C37" w:rsidRPr="00B95C37" w:rsidRDefault="00B95C37" w:rsidP="00447A4C">
      <w:pPr>
        <w:numPr>
          <w:ilvl w:val="0"/>
          <w:numId w:val="7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i/>
          <w:iCs/>
          <w:color w:val="000000"/>
          <w:kern w:val="0"/>
        </w:rPr>
        <w:t xml:space="preserve">презентационные </w:t>
      </w:r>
      <w:r w:rsidRPr="00B95C37">
        <w:rPr>
          <w:color w:val="000000"/>
          <w:kern w:val="0"/>
        </w:rPr>
        <w:t>(выступать перед аудиторией; отвечать на незапланированные вопросы; использовать различные средства наглядности; демонстрировать артистические возможности);</w:t>
      </w:r>
    </w:p>
    <w:p w:rsidR="00B95C37" w:rsidRPr="00B95C37" w:rsidRDefault="00B95C37" w:rsidP="00447A4C">
      <w:pPr>
        <w:numPr>
          <w:ilvl w:val="0"/>
          <w:numId w:val="7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i/>
          <w:iCs/>
          <w:color w:val="000000"/>
          <w:kern w:val="0"/>
        </w:rPr>
        <w:t>рефлексивные</w:t>
      </w:r>
      <w:r w:rsidRPr="00B95C37">
        <w:rPr>
          <w:color w:val="000000"/>
          <w:kern w:val="0"/>
        </w:rPr>
        <w:t xml:space="preserve"> (отвечать на вопросы: "чему я научился?", "чему мне необходимо научиться?"; адекватно выбирать свою роль в коллективном деле);</w:t>
      </w:r>
    </w:p>
    <w:p w:rsidR="00B95C37" w:rsidRPr="00B95C37" w:rsidRDefault="00B95C37" w:rsidP="00447A4C">
      <w:pPr>
        <w:numPr>
          <w:ilvl w:val="0"/>
          <w:numId w:val="7"/>
        </w:numPr>
        <w:shd w:val="clear" w:color="auto" w:fill="FFFFFF"/>
        <w:spacing w:line="276" w:lineRule="auto"/>
        <w:ind w:firstLine="709"/>
        <w:jc w:val="both"/>
        <w:rPr>
          <w:color w:val="000000"/>
          <w:kern w:val="0"/>
        </w:rPr>
      </w:pPr>
      <w:r w:rsidRPr="00B95C37">
        <w:rPr>
          <w:i/>
          <w:iCs/>
          <w:color w:val="000000"/>
          <w:kern w:val="0"/>
        </w:rPr>
        <w:t>менеджерские</w:t>
      </w:r>
      <w:r w:rsidRPr="00B95C37">
        <w:rPr>
          <w:color w:val="000000"/>
          <w:kern w:val="0"/>
        </w:rPr>
        <w:t xml:space="preserve"> (проектировать процесс; планировать деятельность время, ресурсы; принимать решение; распределять обязанности при выполнении коллективного дела).</w:t>
      </w:r>
    </w:p>
    <w:p w:rsidR="00433EBB" w:rsidRDefault="00433EBB"/>
    <w:p w:rsidR="00753E53" w:rsidRDefault="00753E53"/>
    <w:p w:rsidR="00433EBB" w:rsidRDefault="00433EBB">
      <w:pPr>
        <w:sectPr w:rsidR="00433EBB" w:rsidSect="00753E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33EBB" w:rsidRDefault="00433EBB" w:rsidP="00433EBB">
      <w:pPr>
        <w:ind w:left="720"/>
        <w:jc w:val="center"/>
        <w:rPr>
          <w:b/>
        </w:rPr>
      </w:pPr>
      <w:r>
        <w:rPr>
          <w:b/>
        </w:rPr>
        <w:lastRenderedPageBreak/>
        <w:t>Учебно-тематическое планирование</w:t>
      </w:r>
    </w:p>
    <w:p w:rsidR="00433EBB" w:rsidRDefault="00433EBB" w:rsidP="00433EBB">
      <w:pPr>
        <w:ind w:left="720"/>
        <w:jc w:val="right"/>
        <w:rPr>
          <w:b/>
        </w:rPr>
      </w:pPr>
      <w:r>
        <w:rPr>
          <w:b/>
        </w:rPr>
        <w:t>Таблица 1</w:t>
      </w:r>
    </w:p>
    <w:p w:rsidR="00433EBB" w:rsidRDefault="00433EBB" w:rsidP="00433EBB">
      <w:pPr>
        <w:ind w:left="720"/>
        <w:jc w:val="center"/>
        <w:rPr>
          <w:b/>
        </w:rPr>
      </w:pPr>
    </w:p>
    <w:tbl>
      <w:tblPr>
        <w:tblStyle w:val="a4"/>
        <w:tblW w:w="14584" w:type="dxa"/>
        <w:tblInd w:w="720" w:type="dxa"/>
        <w:tblLook w:val="04A0"/>
      </w:tblPr>
      <w:tblGrid>
        <w:gridCol w:w="458"/>
        <w:gridCol w:w="2033"/>
        <w:gridCol w:w="935"/>
        <w:gridCol w:w="1952"/>
        <w:gridCol w:w="2527"/>
        <w:gridCol w:w="3449"/>
        <w:gridCol w:w="1246"/>
        <w:gridCol w:w="1984"/>
      </w:tblGrid>
      <w:tr w:rsidR="00433EBB" w:rsidRPr="00D0212C" w:rsidTr="00D0212C">
        <w:tc>
          <w:tcPr>
            <w:tcW w:w="0" w:type="auto"/>
            <w:vMerge w:val="restart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976" w:type="dxa"/>
            <w:gridSpan w:val="2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vMerge w:val="restart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vMerge w:val="restart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35066B" w:rsidRPr="00D0212C" w:rsidTr="00D0212C">
        <w:tc>
          <w:tcPr>
            <w:tcW w:w="0" w:type="auto"/>
            <w:vMerge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449" w:type="dxa"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212C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D0212C">
              <w:rPr>
                <w:b/>
                <w:sz w:val="24"/>
                <w:szCs w:val="24"/>
              </w:rPr>
              <w:t xml:space="preserve"> и личностные (УУД)</w:t>
            </w:r>
          </w:p>
        </w:tc>
        <w:tc>
          <w:tcPr>
            <w:tcW w:w="0" w:type="auto"/>
            <w:vMerge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33EBB" w:rsidRPr="00D0212C" w:rsidRDefault="00433EBB" w:rsidP="00753E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3E53" w:rsidRPr="00D0212C" w:rsidTr="00D0212C">
        <w:tc>
          <w:tcPr>
            <w:tcW w:w="14584" w:type="dxa"/>
            <w:gridSpan w:val="8"/>
          </w:tcPr>
          <w:p w:rsidR="00753E53" w:rsidRPr="00D0212C" w:rsidRDefault="00753E53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10 класс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Введение. Основные понятия курса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 w:val="restart"/>
          </w:tcPr>
          <w:p w:rsidR="00D0212C" w:rsidRPr="00D0212C" w:rsidRDefault="00D0212C" w:rsidP="00E814EA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Основные понятия курса (объект, предмет, гипотеза и т.д.)</w:t>
            </w:r>
          </w:p>
          <w:p w:rsidR="00D0212C" w:rsidRPr="00D0212C" w:rsidRDefault="00D0212C" w:rsidP="00E814EA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основные этапы организации исследовательской деятельности (выбор темы, сбор информации, работа над проектом, презентация);</w:t>
            </w:r>
          </w:p>
          <w:p w:rsidR="00D0212C" w:rsidRPr="00D0212C" w:rsidRDefault="00D0212C" w:rsidP="00E814EA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основные источники информации;</w:t>
            </w:r>
          </w:p>
          <w:p w:rsidR="00D0212C" w:rsidRPr="00D0212C" w:rsidRDefault="00D0212C" w:rsidP="00E814EA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способы познания окружающего мира (наблюдения, эксперименты); правила оформления списка использованной литературы;</w:t>
            </w:r>
          </w:p>
          <w:p w:rsidR="00D0212C" w:rsidRPr="00D0212C" w:rsidRDefault="00D0212C" w:rsidP="00E814EA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правила сохранения информации, приемы запоминания.</w:t>
            </w:r>
          </w:p>
          <w:p w:rsidR="00D0212C" w:rsidRPr="00D0212C" w:rsidRDefault="00D0212C" w:rsidP="00E814EA">
            <w:pPr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 xml:space="preserve">психологические </w:t>
            </w:r>
            <w:r w:rsidRPr="00D0212C">
              <w:rPr>
                <w:color w:val="000000"/>
                <w:kern w:val="0"/>
                <w:sz w:val="24"/>
                <w:szCs w:val="24"/>
              </w:rPr>
              <w:lastRenderedPageBreak/>
              <w:t>приемы борьбы со стрессом.</w:t>
            </w:r>
          </w:p>
          <w:p w:rsidR="00D0212C" w:rsidRPr="00D0212C" w:rsidRDefault="00D0212C" w:rsidP="00E814EA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D0212C" w:rsidRPr="00D0212C" w:rsidRDefault="00D0212C" w:rsidP="00E814EA">
            <w:pPr>
              <w:rPr>
                <w:color w:val="000000"/>
                <w:kern w:val="0"/>
                <w:sz w:val="24"/>
                <w:szCs w:val="24"/>
              </w:rPr>
            </w:pPr>
          </w:p>
          <w:p w:rsidR="00D0212C" w:rsidRPr="00D0212C" w:rsidRDefault="00D0212C" w:rsidP="00E814EA">
            <w:pPr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Владеть:</w:t>
            </w:r>
          </w:p>
          <w:p w:rsidR="00D0212C" w:rsidRPr="00D0212C" w:rsidRDefault="00D0212C" w:rsidP="00D0212C">
            <w:pPr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навыками организации и осуществления исследовательской деятельности с более отдаленным руководством педагога.</w:t>
            </w:r>
          </w:p>
          <w:p w:rsidR="00D0212C" w:rsidRPr="00D0212C" w:rsidRDefault="00D0212C" w:rsidP="00D0212C">
            <w:pPr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Pr="00D0212C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навыками самоорганизации и управления временем для выполнения </w:t>
            </w:r>
            <w:r w:rsidRPr="00D0212C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научного исследования;</w:t>
            </w:r>
          </w:p>
          <w:p w:rsidR="00D0212C" w:rsidRPr="00D0212C" w:rsidRDefault="00D0212C" w:rsidP="00D0212C">
            <w:pPr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навыками оформления методологического аппарата исследования.</w:t>
            </w:r>
          </w:p>
          <w:p w:rsidR="00D0212C" w:rsidRPr="00D0212C" w:rsidRDefault="00D0212C" w:rsidP="00D0212C">
            <w:pPr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 xml:space="preserve">- </w:t>
            </w:r>
            <w:r w:rsidRPr="00D0212C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навыками работы с научной литературой для выполнения научно-исследовательской работы.</w:t>
            </w:r>
          </w:p>
          <w:p w:rsidR="00D0212C" w:rsidRPr="00D0212C" w:rsidRDefault="00D0212C" w:rsidP="00D0212C">
            <w:pPr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навыками оформления научной работы</w:t>
            </w:r>
          </w:p>
          <w:p w:rsidR="00D0212C" w:rsidRPr="00D0212C" w:rsidRDefault="00D0212C" w:rsidP="00D0212C">
            <w:pPr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 xml:space="preserve">- навыками </w:t>
            </w:r>
            <w:r w:rsidRPr="00D0212C">
              <w:rPr>
                <w:color w:val="000000"/>
                <w:kern w:val="0"/>
                <w:sz w:val="24"/>
                <w:szCs w:val="24"/>
              </w:rPr>
              <w:lastRenderedPageBreak/>
              <w:t>публичной защиты.</w:t>
            </w:r>
          </w:p>
          <w:p w:rsidR="00D0212C" w:rsidRPr="00D0212C" w:rsidRDefault="00D0212C" w:rsidP="00D0212C">
            <w:pPr>
              <w:rPr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навыками преодоления психологических трудностей в процессе публичной защиты.</w:t>
            </w:r>
          </w:p>
        </w:tc>
        <w:tc>
          <w:tcPr>
            <w:tcW w:w="3449" w:type="dxa"/>
            <w:vMerge w:val="restart"/>
          </w:tcPr>
          <w:p w:rsidR="00D0212C" w:rsidRPr="00D0212C" w:rsidRDefault="00D0212C" w:rsidP="009B2B8D">
            <w:pPr>
              <w:shd w:val="clear" w:color="auto" w:fill="FFFFFF"/>
              <w:jc w:val="both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  <w:r w:rsidRPr="00D0212C">
              <w:rPr>
                <w:rFonts w:eastAsia="Calibri"/>
                <w:kern w:val="0"/>
                <w:sz w:val="24"/>
                <w:szCs w:val="24"/>
                <w:lang w:eastAsia="en-US"/>
              </w:rPr>
              <w:lastRenderedPageBreak/>
              <w:t xml:space="preserve">- Готовность к конструктивной критике, </w:t>
            </w:r>
          </w:p>
          <w:p w:rsidR="00D0212C" w:rsidRPr="00D0212C" w:rsidRDefault="00D0212C" w:rsidP="009B2B8D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rFonts w:eastAsia="Calibri"/>
                <w:kern w:val="0"/>
                <w:sz w:val="24"/>
                <w:szCs w:val="24"/>
                <w:lang w:eastAsia="en-US"/>
              </w:rPr>
              <w:t xml:space="preserve">- </w:t>
            </w:r>
            <w:r w:rsidRPr="00D0212C">
              <w:rPr>
                <w:color w:val="000000"/>
                <w:kern w:val="0"/>
                <w:sz w:val="24"/>
                <w:szCs w:val="24"/>
              </w:rPr>
              <w:t xml:space="preserve">способность к самооценке на основе критериев успешности </w:t>
            </w:r>
            <w:proofErr w:type="spellStart"/>
            <w:r w:rsidRPr="00D0212C">
              <w:rPr>
                <w:color w:val="000000"/>
                <w:kern w:val="0"/>
                <w:sz w:val="24"/>
                <w:szCs w:val="24"/>
              </w:rPr>
              <w:t>внеучебной</w:t>
            </w:r>
            <w:proofErr w:type="spellEnd"/>
            <w:r w:rsidRPr="00D0212C">
              <w:rPr>
                <w:color w:val="000000"/>
                <w:kern w:val="0"/>
                <w:sz w:val="24"/>
                <w:szCs w:val="24"/>
              </w:rPr>
              <w:t xml:space="preserve"> деятельности;</w:t>
            </w:r>
          </w:p>
          <w:p w:rsidR="00D0212C" w:rsidRPr="00D0212C" w:rsidRDefault="00D0212C" w:rsidP="009B2B8D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учебно-познавательная мотивация учения;</w:t>
            </w:r>
          </w:p>
          <w:p w:rsidR="00D0212C" w:rsidRPr="00D0212C" w:rsidRDefault="00D0212C" w:rsidP="009B2B8D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учебно-познавательного интереса к новым общим способам решения задач;</w:t>
            </w:r>
          </w:p>
          <w:p w:rsidR="00D0212C" w:rsidRPr="00D0212C" w:rsidRDefault="00D0212C" w:rsidP="009B2B8D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понимание причин успешности/</w:t>
            </w:r>
            <w:proofErr w:type="spellStart"/>
            <w:r w:rsidRPr="00D0212C">
              <w:rPr>
                <w:color w:val="000000"/>
                <w:kern w:val="0"/>
                <w:sz w:val="24"/>
                <w:szCs w:val="24"/>
              </w:rPr>
              <w:t>неуспешности</w:t>
            </w:r>
            <w:proofErr w:type="spellEnd"/>
            <w:r w:rsidRPr="00D0212C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0212C">
              <w:rPr>
                <w:color w:val="000000"/>
                <w:kern w:val="0"/>
                <w:sz w:val="24"/>
                <w:szCs w:val="24"/>
              </w:rPr>
              <w:t>внеучебной</w:t>
            </w:r>
            <w:proofErr w:type="spellEnd"/>
            <w:r w:rsidRPr="00D0212C">
              <w:rPr>
                <w:color w:val="000000"/>
                <w:kern w:val="0"/>
                <w:sz w:val="24"/>
                <w:szCs w:val="24"/>
              </w:rPr>
              <w:t xml:space="preserve"> деятельности;</w:t>
            </w:r>
          </w:p>
          <w:p w:rsidR="00D0212C" w:rsidRPr="00D0212C" w:rsidRDefault="00D0212C" w:rsidP="009B2B8D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готовность к профессиональному самоопределению.</w:t>
            </w:r>
          </w:p>
          <w:p w:rsidR="00D0212C" w:rsidRPr="00D0212C" w:rsidRDefault="00D0212C" w:rsidP="009B2B8D">
            <w:pPr>
              <w:numPr>
                <w:ilvl w:val="0"/>
                <w:numId w:val="5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D0212C" w:rsidRPr="00D0212C" w:rsidRDefault="00D0212C" w:rsidP="009B2B8D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 xml:space="preserve">планировать свои действия в соответствии с </w:t>
            </w:r>
            <w:r w:rsidRPr="00D0212C">
              <w:rPr>
                <w:color w:val="000000"/>
                <w:kern w:val="0"/>
                <w:sz w:val="24"/>
                <w:szCs w:val="24"/>
              </w:rPr>
              <w:lastRenderedPageBreak/>
              <w:t xml:space="preserve">поставленной задачей и условиями ее реализации, в том числе во внутреннем плане; </w:t>
            </w:r>
          </w:p>
          <w:p w:rsidR="00D0212C" w:rsidRPr="00D0212C" w:rsidRDefault="00D0212C" w:rsidP="009B2B8D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осуществлять итоговый и пошаговый контроль по результату;</w:t>
            </w:r>
          </w:p>
          <w:p w:rsidR="00D0212C" w:rsidRPr="00D0212C" w:rsidRDefault="00D0212C" w:rsidP="009B2B8D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D0212C" w:rsidRPr="00D0212C" w:rsidRDefault="00D0212C" w:rsidP="009B2B8D">
            <w:pPr>
              <w:numPr>
                <w:ilvl w:val="0"/>
                <w:numId w:val="4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адекватно воспринимать предложения и оценку учителей, товарищей, родителей и других людей;</w:t>
            </w:r>
          </w:p>
          <w:p w:rsidR="00D0212C" w:rsidRPr="00D0212C" w:rsidRDefault="00D0212C" w:rsidP="009B2B8D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осуществлять поиск необходимой информации для выполнения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      </w:r>
          </w:p>
          <w:p w:rsidR="00D0212C" w:rsidRPr="00D0212C" w:rsidRDefault="00D0212C" w:rsidP="009B2B8D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 xml:space="preserve">осуществлять запись (фиксацию) выборочной информации об окружающем мире и о себе самом, в том числе с помощью </w:t>
            </w:r>
            <w:r w:rsidRPr="00D0212C">
              <w:rPr>
                <w:color w:val="000000"/>
                <w:kern w:val="0"/>
                <w:sz w:val="24"/>
                <w:szCs w:val="24"/>
              </w:rPr>
              <w:lastRenderedPageBreak/>
              <w:t>инструментов ИКТ;</w:t>
            </w:r>
          </w:p>
          <w:p w:rsidR="00D0212C" w:rsidRPr="00D0212C" w:rsidRDefault="00D0212C" w:rsidP="009B2B8D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строить сообщения, проекты в устной и письменной форме;</w:t>
            </w:r>
          </w:p>
          <w:p w:rsidR="00D0212C" w:rsidRPr="00D0212C" w:rsidRDefault="00D0212C" w:rsidP="009B2B8D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проводить сравнение и классификацию по заданным критериям;</w:t>
            </w:r>
          </w:p>
          <w:p w:rsidR="00D0212C" w:rsidRPr="00D0212C" w:rsidRDefault="00D0212C" w:rsidP="009B2B8D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устанавливать причинно-следственные связи в изучаемом круге явлений;</w:t>
            </w:r>
          </w:p>
          <w:p w:rsidR="00D0212C" w:rsidRPr="00D0212C" w:rsidRDefault="00D0212C" w:rsidP="009B2B8D">
            <w:pPr>
              <w:numPr>
                <w:ilvl w:val="0"/>
                <w:numId w:val="6"/>
              </w:numPr>
              <w:shd w:val="clear" w:color="auto" w:fill="FFFFFF"/>
              <w:ind w:left="0"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строить рассуждения в форме связи простых суждений об объекте, его строении, свойствах.</w:t>
            </w:r>
          </w:p>
          <w:p w:rsidR="00D0212C" w:rsidRPr="00D0212C" w:rsidRDefault="00D0212C" w:rsidP="009B2B8D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ФО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Зарождение и развитие науки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Этапы становления современной науки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ИЗ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Индивидуальные презентации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Виды научных работ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Этапы организации научной работы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Составление собственного плана исследования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Выбор и обоснование темы научной работы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работа, дискуссия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ИЗ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Формулирование темы исследования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Актуальность, новизна и практическая значимость работы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работа, дискуссия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Формулирование актуальности исследования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Объект и предмет исследования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9B2B8D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ИЗ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Практическое занятие на тему «Объект и предмет исследования»</w:t>
            </w:r>
          </w:p>
        </w:tc>
        <w:tc>
          <w:tcPr>
            <w:tcW w:w="0" w:type="auto"/>
          </w:tcPr>
          <w:p w:rsidR="00D0212C" w:rsidRPr="00D0212C" w:rsidRDefault="00D0212C" w:rsidP="00790157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790157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работа, дискуссия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324DC2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324DC2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Формулирование актуальности исследования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Как сформулировать цель и задачи?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ИЗ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Практическое задание на тему «Цель и задачи исследования»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работа, дискуссия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Определение целей и задач исследования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Что такое гипотеза?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ИЗ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Определение гипотезы научного исследования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работа, дискуссия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Формулирование гипотезы исследования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Методы научных исследований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Язык и стиль научной работы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Как написать введение. Зачет на тему «Введение»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 xml:space="preserve">Требования к теоретической </w:t>
            </w:r>
            <w:r w:rsidRPr="00D0212C">
              <w:rPr>
                <w:color w:val="000000"/>
                <w:sz w:val="24"/>
                <w:szCs w:val="24"/>
              </w:rPr>
              <w:lastRenderedPageBreak/>
              <w:t>части исследования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 xml:space="preserve">Лекция с элементами </w:t>
            </w:r>
            <w:r w:rsidRPr="00D0212C">
              <w:rPr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Основные методы поиска информации для научного исследования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Выбор методов исследования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Изучение объекта исследования в первой главе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ИЗ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Оформить параграф 1.1.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Изучение предмета исследования в первой главе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9B2B8D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ИЗ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Оформить параграф 1.2.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Защита теоретической части исследования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Требования к эмпирической части исследования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Выбор методов собственного исследования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Сбор и обработка информации. Способы обработки информации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 xml:space="preserve">Способы представления эмпирических </w:t>
            </w:r>
            <w:r w:rsidRPr="00D0212C">
              <w:rPr>
                <w:color w:val="000000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Составление блок-схем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Выводы эмпирической части исследования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D0212C">
              <w:rPr>
                <w:sz w:val="24"/>
                <w:szCs w:val="24"/>
              </w:rPr>
              <w:t>перезентации</w:t>
            </w:r>
            <w:proofErr w:type="spellEnd"/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Защита эмпирической части исследования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14584" w:type="dxa"/>
            <w:gridSpan w:val="8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11 класс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Требования к оформлению заключения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практическими заданиями</w:t>
            </w:r>
          </w:p>
        </w:tc>
        <w:tc>
          <w:tcPr>
            <w:tcW w:w="2527" w:type="dxa"/>
            <w:vMerge w:val="restart"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b/>
                <w:sz w:val="24"/>
                <w:szCs w:val="24"/>
              </w:rPr>
              <w:t>Умеют:</w:t>
            </w:r>
          </w:p>
          <w:p w:rsidR="00D0212C" w:rsidRPr="00D0212C" w:rsidRDefault="00D0212C" w:rsidP="00D0212C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планировать учебно-исследовательскую деятельность с помощью педагога;</w:t>
            </w:r>
          </w:p>
          <w:p w:rsidR="00D0212C" w:rsidRPr="00D0212C" w:rsidRDefault="00D0212C" w:rsidP="00D0212C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анализировать, сравнивать, классифицировать, обобщать, выделять главное, формулировать выводы, выявлять закономерности,</w:t>
            </w:r>
          </w:p>
          <w:p w:rsidR="00D0212C" w:rsidRPr="00D0212C" w:rsidRDefault="00D0212C" w:rsidP="00D0212C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работать в группе под руководством педагога;</w:t>
            </w:r>
          </w:p>
          <w:p w:rsidR="00D0212C" w:rsidRPr="00D0212C" w:rsidRDefault="00D0212C" w:rsidP="00D0212C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 xml:space="preserve">работать с источниками информации, пользоваться словарями, энциклопедиями и </w:t>
            </w:r>
            <w:r w:rsidRPr="00D0212C">
              <w:rPr>
                <w:color w:val="000000"/>
                <w:kern w:val="0"/>
                <w:sz w:val="24"/>
                <w:szCs w:val="24"/>
              </w:rPr>
              <w:lastRenderedPageBreak/>
              <w:t>другими учебными пособиями;</w:t>
            </w:r>
          </w:p>
          <w:p w:rsidR="00D0212C" w:rsidRPr="00D0212C" w:rsidRDefault="00D0212C" w:rsidP="00D0212C">
            <w:pPr>
              <w:shd w:val="clear" w:color="auto" w:fill="FFFFFF"/>
              <w:ind w:firstLine="709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работать с текстовой информацией на компьютере, осуществлять основные операции с файлами и каталогами.</w:t>
            </w:r>
          </w:p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 w:val="restart"/>
          </w:tcPr>
          <w:p w:rsidR="00D0212C" w:rsidRPr="00D0212C" w:rsidRDefault="00D0212C" w:rsidP="00D0212C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lastRenderedPageBreak/>
      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      </w:r>
          </w:p>
          <w:p w:rsidR="00D0212C" w:rsidRPr="00D0212C" w:rsidRDefault="00D0212C" w:rsidP="00D0212C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 xml:space="preserve">-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0212C">
              <w:rPr>
                <w:color w:val="000000"/>
                <w:kern w:val="0"/>
                <w:sz w:val="24"/>
                <w:szCs w:val="24"/>
              </w:rPr>
              <w:t>собственной</w:t>
            </w:r>
            <w:proofErr w:type="gramEnd"/>
            <w:r w:rsidRPr="00D0212C">
              <w:rPr>
                <w:color w:val="000000"/>
                <w:kern w:val="0"/>
                <w:sz w:val="24"/>
                <w:szCs w:val="24"/>
              </w:rPr>
              <w:t>, и ориентироваться на позицию партнера в общении и взаимодействии;</w:t>
            </w:r>
          </w:p>
          <w:p w:rsidR="00D0212C" w:rsidRPr="00D0212C" w:rsidRDefault="00D0212C" w:rsidP="00D0212C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сотрудничестве;</w:t>
            </w:r>
          </w:p>
          <w:p w:rsidR="00D0212C" w:rsidRPr="00D0212C" w:rsidRDefault="00D0212C" w:rsidP="00D0212C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lastRenderedPageBreak/>
              <w:t>- формулировать собственное мнение и позицию;</w:t>
            </w:r>
          </w:p>
          <w:p w:rsidR="00D0212C" w:rsidRPr="00D0212C" w:rsidRDefault="00D0212C" w:rsidP="00D0212C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0212C" w:rsidRPr="00D0212C" w:rsidRDefault="00D0212C" w:rsidP="00D0212C">
            <w:pPr>
              <w:shd w:val="clear" w:color="auto" w:fill="FFFFFF"/>
              <w:jc w:val="both"/>
              <w:rPr>
                <w:color w:val="000000"/>
                <w:kern w:val="0"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задавать вопросы;</w:t>
            </w:r>
          </w:p>
          <w:p w:rsidR="00D0212C" w:rsidRPr="00D0212C" w:rsidRDefault="00D0212C" w:rsidP="00D0212C">
            <w:pPr>
              <w:jc w:val="center"/>
              <w:rPr>
                <w:b/>
                <w:sz w:val="24"/>
                <w:szCs w:val="24"/>
              </w:rPr>
            </w:pPr>
            <w:r w:rsidRPr="00D0212C">
              <w:rPr>
                <w:color w:val="000000"/>
                <w:kern w:val="0"/>
                <w:sz w:val="24"/>
                <w:szCs w:val="24"/>
              </w:rPr>
              <w:t>- использовать речь для регуляции своего действия;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ФО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Сформулировать заключение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Правила оформления списка использованной литературы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Оформить список литературы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Зачет «Список литературы»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Технические требования к оформлению работы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Искусство произнесения научного доклада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работа, дискуссия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Требования к тексту публичной защиты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Оформить план выступления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 xml:space="preserve">Требования к презентации </w:t>
            </w:r>
            <w:r w:rsidRPr="00D0212C">
              <w:rPr>
                <w:color w:val="000000"/>
                <w:sz w:val="24"/>
                <w:szCs w:val="24"/>
              </w:rPr>
              <w:lastRenderedPageBreak/>
              <w:t>выступления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 xml:space="preserve">Лекция с элементами </w:t>
            </w:r>
            <w:r w:rsidRPr="00D0212C">
              <w:rPr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Создать презентацию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Зачет: «Презентация выступления»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 xml:space="preserve">Страх публичного выступления. 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упражнений, с элементами тренинга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Рефлексия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Пути преодоления страха публичного выступления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упражнений, с элементами тренинга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9B2B8D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9B2B8D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Рефлексия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Правила сохранения информации, приемы запоминания.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упражнений, с элементами тренинга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Закрепить навык на практике (выполнение упражнений)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Ответы на вопросы оппонентов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Выполнение практических упражнений, с элементами тренинга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Составить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Публичная защита проект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УЗИ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 xml:space="preserve">Защита </w:t>
            </w:r>
            <w:proofErr w:type="gramStart"/>
            <w:r w:rsidRPr="00D0212C">
              <w:rPr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Виды группового проекта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УОСЗ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работа, дискуссия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ФО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конспект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Определение тематического поля и темы проекта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Выбор темы группового проекта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Поиск и анализ проблемы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Постановка цели проекта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Цель и задачи проекта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Распределение ролей и обязанностей при реализации проекта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Составить план реализации проекта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Анализ ресурсов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Блок-схема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Сбор и изучение информации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Блок-схема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Выполнение запланированных технологических операций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Отчет о проделанной работе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Текущий контроль качества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86E64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Подготовка презентации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Подготовка презентационных материалов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УПЗУ</w:t>
            </w:r>
          </w:p>
        </w:tc>
        <w:tc>
          <w:tcPr>
            <w:tcW w:w="0" w:type="auto"/>
          </w:tcPr>
          <w:p w:rsidR="00D0212C" w:rsidRPr="00D0212C" w:rsidRDefault="00D0212C" w:rsidP="009B2B8D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Подготовка защитного слова</w:t>
            </w: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Презентация результатов проекта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УЗИ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</w:tr>
      <w:tr w:rsidR="00D0212C" w:rsidRPr="00D0212C" w:rsidTr="00D0212C"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both"/>
              <w:rPr>
                <w:color w:val="000000"/>
                <w:sz w:val="24"/>
                <w:szCs w:val="24"/>
              </w:rPr>
            </w:pPr>
            <w:r w:rsidRPr="00D0212C">
              <w:rPr>
                <w:color w:val="000000"/>
                <w:sz w:val="24"/>
                <w:szCs w:val="24"/>
              </w:rPr>
              <w:t>Оценка качества выполнения проекта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УЗИ</w:t>
            </w:r>
          </w:p>
        </w:tc>
        <w:tc>
          <w:tcPr>
            <w:tcW w:w="0" w:type="auto"/>
          </w:tcPr>
          <w:p w:rsidR="00D0212C" w:rsidRPr="00D0212C" w:rsidRDefault="00D0212C" w:rsidP="00753E53">
            <w:pPr>
              <w:rPr>
                <w:sz w:val="24"/>
                <w:szCs w:val="24"/>
              </w:rPr>
            </w:pPr>
            <w:r w:rsidRPr="00D0212C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527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D0212C" w:rsidRPr="00D0212C" w:rsidRDefault="00D0212C" w:rsidP="00753E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  <w:proofErr w:type="gramStart"/>
            <w:r w:rsidRPr="00D0212C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</w:tcPr>
          <w:p w:rsidR="00D0212C" w:rsidRPr="00D0212C" w:rsidRDefault="00D0212C" w:rsidP="00753E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3EBB" w:rsidRDefault="00433EBB" w:rsidP="00433EBB"/>
    <w:p w:rsidR="00433EBB" w:rsidRDefault="00433EBB" w:rsidP="00433EBB"/>
    <w:p w:rsidR="00433EBB" w:rsidRPr="00433EBB" w:rsidRDefault="00433EBB" w:rsidP="00433EBB">
      <w:pPr>
        <w:jc w:val="both"/>
        <w:rPr>
          <w:b/>
          <w:kern w:val="0"/>
        </w:rPr>
      </w:pPr>
      <w:r w:rsidRPr="00433EBB">
        <w:rPr>
          <w:b/>
          <w:kern w:val="0"/>
        </w:rPr>
        <w:t>В помощь учителю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732"/>
        <w:gridCol w:w="3697"/>
        <w:gridCol w:w="3697"/>
      </w:tblGrid>
      <w:tr w:rsidR="00433EBB" w:rsidRPr="00433EBB" w:rsidTr="00753E53">
        <w:tc>
          <w:tcPr>
            <w:tcW w:w="7392" w:type="dxa"/>
            <w:gridSpan w:val="2"/>
          </w:tcPr>
          <w:p w:rsidR="00433EBB" w:rsidRPr="00433EBB" w:rsidRDefault="00433EBB" w:rsidP="00433EBB">
            <w:pPr>
              <w:jc w:val="center"/>
              <w:rPr>
                <w:kern w:val="0"/>
                <w:sz w:val="24"/>
                <w:szCs w:val="24"/>
              </w:rPr>
            </w:pPr>
            <w:r w:rsidRPr="00433EBB">
              <w:rPr>
                <w:b/>
                <w:bCs/>
                <w:kern w:val="0"/>
                <w:sz w:val="24"/>
                <w:szCs w:val="24"/>
              </w:rPr>
              <w:t>Тип урока</w:t>
            </w:r>
          </w:p>
        </w:tc>
        <w:tc>
          <w:tcPr>
            <w:tcW w:w="7394" w:type="dxa"/>
            <w:gridSpan w:val="2"/>
          </w:tcPr>
          <w:p w:rsidR="00433EBB" w:rsidRPr="00433EBB" w:rsidRDefault="00433EBB" w:rsidP="00433EBB">
            <w:pPr>
              <w:jc w:val="center"/>
              <w:rPr>
                <w:kern w:val="0"/>
                <w:sz w:val="24"/>
                <w:szCs w:val="24"/>
              </w:rPr>
            </w:pPr>
            <w:r w:rsidRPr="00433EBB">
              <w:rPr>
                <w:b/>
                <w:bCs/>
                <w:kern w:val="0"/>
                <w:sz w:val="24"/>
                <w:szCs w:val="24"/>
              </w:rPr>
              <w:t>Вид  контроля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УС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Устный счёт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УЗИ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УО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Устный опрос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УПЗУ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ФО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Фронтальный опрос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УОСЗ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СР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Самостоятельная работа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УПКЗУ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ИЗ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Индивидуальное задание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КУ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ГТ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Грамматический тест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УКЗ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Урок коррекции знаний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ЛТ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Лексический  тест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jc w:val="both"/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УЛ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jc w:val="both"/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Урок лекция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Д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Диктант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jc w:val="both"/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УЭ</w:t>
            </w:r>
          </w:p>
        </w:tc>
        <w:tc>
          <w:tcPr>
            <w:tcW w:w="4732" w:type="dxa"/>
          </w:tcPr>
          <w:p w:rsidR="00433EBB" w:rsidRPr="00433EBB" w:rsidRDefault="00433EBB" w:rsidP="00433EBB">
            <w:pPr>
              <w:jc w:val="both"/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Урок экскурсия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З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Зачет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jc w:val="both"/>
              <w:rPr>
                <w:kern w:val="0"/>
              </w:rPr>
            </w:pPr>
          </w:p>
        </w:tc>
        <w:tc>
          <w:tcPr>
            <w:tcW w:w="4732" w:type="dxa"/>
          </w:tcPr>
          <w:p w:rsidR="00433EBB" w:rsidRPr="00433EBB" w:rsidRDefault="00433EBB" w:rsidP="00433EBB">
            <w:pPr>
              <w:jc w:val="both"/>
              <w:rPr>
                <w:kern w:val="0"/>
              </w:rPr>
            </w:pP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ПР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Практическая работа</w:t>
            </w:r>
          </w:p>
        </w:tc>
      </w:tr>
      <w:tr w:rsidR="00433EBB" w:rsidRPr="00433EBB" w:rsidTr="00753E53">
        <w:tc>
          <w:tcPr>
            <w:tcW w:w="2660" w:type="dxa"/>
          </w:tcPr>
          <w:p w:rsidR="00433EBB" w:rsidRPr="00433EBB" w:rsidRDefault="00433EBB" w:rsidP="00433EBB">
            <w:pPr>
              <w:jc w:val="both"/>
              <w:rPr>
                <w:kern w:val="0"/>
              </w:rPr>
            </w:pPr>
          </w:p>
        </w:tc>
        <w:tc>
          <w:tcPr>
            <w:tcW w:w="4732" w:type="dxa"/>
          </w:tcPr>
          <w:p w:rsidR="00433EBB" w:rsidRPr="00433EBB" w:rsidRDefault="00433EBB" w:rsidP="00433EBB">
            <w:pPr>
              <w:jc w:val="both"/>
              <w:rPr>
                <w:kern w:val="0"/>
              </w:rPr>
            </w:pP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КР</w:t>
            </w:r>
          </w:p>
        </w:tc>
        <w:tc>
          <w:tcPr>
            <w:tcW w:w="3697" w:type="dxa"/>
          </w:tcPr>
          <w:p w:rsidR="00433EBB" w:rsidRPr="00433EBB" w:rsidRDefault="00433EBB" w:rsidP="00433EBB">
            <w:pPr>
              <w:rPr>
                <w:kern w:val="0"/>
                <w:sz w:val="24"/>
                <w:szCs w:val="24"/>
              </w:rPr>
            </w:pPr>
            <w:r w:rsidRPr="00433EBB">
              <w:rPr>
                <w:kern w:val="0"/>
                <w:sz w:val="24"/>
                <w:szCs w:val="24"/>
              </w:rPr>
              <w:t>Контрольная работа</w:t>
            </w:r>
          </w:p>
        </w:tc>
      </w:tr>
    </w:tbl>
    <w:p w:rsidR="00433EBB" w:rsidRDefault="00433EBB" w:rsidP="00433EBB"/>
    <w:p w:rsidR="0035066B" w:rsidRDefault="0035066B" w:rsidP="00433EBB">
      <w:pPr>
        <w:sectPr w:rsidR="0035066B" w:rsidSect="0035066B"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35066B" w:rsidRDefault="0035066B" w:rsidP="00433EBB"/>
    <w:p w:rsidR="0035066B" w:rsidRPr="0035066B" w:rsidRDefault="0035066B" w:rsidP="0035066B">
      <w:pPr>
        <w:jc w:val="right"/>
        <w:rPr>
          <w:b/>
        </w:rPr>
      </w:pPr>
      <w:r w:rsidRPr="0035066B">
        <w:rPr>
          <w:b/>
        </w:rPr>
        <w:t>Таблица 2</w:t>
      </w:r>
    </w:p>
    <w:p w:rsidR="0035066B" w:rsidRPr="0035066B" w:rsidRDefault="0035066B" w:rsidP="0035066B">
      <w:pPr>
        <w:jc w:val="center"/>
        <w:rPr>
          <w:b/>
        </w:rPr>
      </w:pPr>
      <w:r w:rsidRPr="0035066B">
        <w:rPr>
          <w:b/>
        </w:rPr>
        <w:t>Календарно-тематическое планирование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496"/>
        <w:gridCol w:w="6854"/>
        <w:gridCol w:w="878"/>
      </w:tblGrid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  <w:r w:rsidRPr="007E3689">
              <w:t>№</w:t>
            </w: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</w:pPr>
            <w:r w:rsidRPr="007E3689">
              <w:t>Тема</w:t>
            </w:r>
          </w:p>
          <w:p w:rsidR="00753E53" w:rsidRPr="007E3689" w:rsidRDefault="00753E53" w:rsidP="00753E53">
            <w:pPr>
              <w:jc w:val="both"/>
            </w:pPr>
            <w:r>
              <w:t>10 класс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Кол-во часов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8F0CAF" w:rsidRDefault="00753E53" w:rsidP="00753E53">
            <w:pPr>
              <w:jc w:val="both"/>
              <w:rPr>
                <w:b/>
              </w:rPr>
            </w:pPr>
          </w:p>
        </w:tc>
        <w:tc>
          <w:tcPr>
            <w:tcW w:w="6854" w:type="dxa"/>
          </w:tcPr>
          <w:p w:rsidR="00753E53" w:rsidRPr="008F0CAF" w:rsidRDefault="00753E53" w:rsidP="00753E53">
            <w:pPr>
              <w:jc w:val="both"/>
              <w:rPr>
                <w:b/>
              </w:rPr>
            </w:pPr>
            <w:r w:rsidRPr="008F0CAF">
              <w:rPr>
                <w:b/>
              </w:rPr>
              <w:t>1 четверть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</w:pPr>
            <w:r w:rsidRPr="007E3689">
              <w:t>Введение. Основные понятия курса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</w:pPr>
            <w:r w:rsidRPr="007E3689">
              <w:t>Зарождение и развитие науки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281A9D" w:rsidRDefault="00753E53" w:rsidP="00753E53">
            <w:pPr>
              <w:jc w:val="both"/>
            </w:pPr>
            <w:r>
              <w:t>Этапы становления современной науки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</w:pPr>
            <w:r w:rsidRPr="007E3689">
              <w:t>Виды научных работ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</w:pPr>
            <w:r w:rsidRPr="007E3689">
              <w:rPr>
                <w:color w:val="000000"/>
              </w:rPr>
              <w:t>Этапы организации научной работы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Выбор и обоснование темы научной работы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Актуальность, новизна и практическая значимость работы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Объект и предмет исследования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занятие на тему «Объект и предмет исследования»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 /9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8F0CAF" w:rsidRDefault="00753E53" w:rsidP="00753E53">
            <w:pPr>
              <w:jc w:val="both"/>
              <w:rPr>
                <w:b/>
              </w:rPr>
            </w:pPr>
          </w:p>
        </w:tc>
        <w:tc>
          <w:tcPr>
            <w:tcW w:w="6854" w:type="dxa"/>
          </w:tcPr>
          <w:p w:rsidR="00753E53" w:rsidRPr="008F0CAF" w:rsidRDefault="00753E53" w:rsidP="00753E53">
            <w:pPr>
              <w:jc w:val="both"/>
              <w:rPr>
                <w:b/>
                <w:color w:val="000000"/>
              </w:rPr>
            </w:pPr>
            <w:r w:rsidRPr="008F0CAF">
              <w:rPr>
                <w:b/>
                <w:color w:val="000000"/>
              </w:rPr>
              <w:t>2 четверть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 сформулировать цель</w:t>
            </w:r>
            <w:r w:rsidRPr="007E3689">
              <w:rPr>
                <w:color w:val="000000"/>
              </w:rPr>
              <w:t xml:space="preserve"> и задачи</w:t>
            </w:r>
            <w:r>
              <w:rPr>
                <w:color w:val="000000"/>
              </w:rPr>
              <w:t>?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Практическое задание на тему «Цель и задачи исследования»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Что такое гипотеза?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гипотезы научного исследования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Методы научных исследований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2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Язык и стиль научной работы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  <w:r>
              <w:t xml:space="preserve"> /7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8F0CAF" w:rsidRDefault="00753E53" w:rsidP="00753E53">
            <w:pPr>
              <w:jc w:val="both"/>
              <w:rPr>
                <w:b/>
              </w:rPr>
            </w:pPr>
          </w:p>
        </w:tc>
        <w:tc>
          <w:tcPr>
            <w:tcW w:w="6854" w:type="dxa"/>
          </w:tcPr>
          <w:p w:rsidR="00753E53" w:rsidRPr="008F0CAF" w:rsidRDefault="00753E53" w:rsidP="00753E53">
            <w:pPr>
              <w:jc w:val="both"/>
              <w:rPr>
                <w:b/>
                <w:color w:val="000000"/>
              </w:rPr>
            </w:pPr>
            <w:r w:rsidRPr="008F0CAF">
              <w:rPr>
                <w:b/>
                <w:color w:val="000000"/>
              </w:rPr>
              <w:t>3 четверть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8F0CAF" w:rsidRDefault="00753E53" w:rsidP="00753E53">
            <w:pPr>
              <w:jc w:val="both"/>
              <w:rPr>
                <w:b/>
              </w:rPr>
            </w:pPr>
          </w:p>
        </w:tc>
        <w:tc>
          <w:tcPr>
            <w:tcW w:w="6854" w:type="dxa"/>
          </w:tcPr>
          <w:p w:rsidR="00753E53" w:rsidRPr="008F0CAF" w:rsidRDefault="00753E53" w:rsidP="00753E53">
            <w:pPr>
              <w:jc w:val="both"/>
              <w:rPr>
                <w:b/>
                <w:color w:val="000000"/>
              </w:rPr>
            </w:pPr>
            <w:r w:rsidRPr="007E3689">
              <w:rPr>
                <w:color w:val="000000"/>
              </w:rPr>
              <w:t>Как написать введение</w:t>
            </w:r>
            <w:r>
              <w:rPr>
                <w:color w:val="000000"/>
              </w:rPr>
              <w:t>. Зачет на тему «Введение»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теоретической части исследования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Основные методы поиска информации для научного исследования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объекта исследования в первой главе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2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предмета исследования в первой главе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2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теоретической части исследования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3 /10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545662" w:rsidRDefault="00753E53" w:rsidP="00753E53">
            <w:pPr>
              <w:jc w:val="both"/>
              <w:rPr>
                <w:b/>
                <w:color w:val="000000"/>
              </w:rPr>
            </w:pPr>
            <w:r w:rsidRPr="00545662">
              <w:rPr>
                <w:b/>
                <w:color w:val="000000"/>
              </w:rPr>
              <w:t>4 четверть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эмпирической части исследования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эмпирического исследования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Сбор и обработка информации. Способы обработки информации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2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Способы представления эмпирических данных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Выводы эмпирической части исследования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эмпирической части исследования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2 / 8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Default="00753E53" w:rsidP="00753E53">
            <w:pPr>
              <w:jc w:val="both"/>
            </w:pPr>
          </w:p>
          <w:p w:rsidR="00753E53" w:rsidRDefault="00753E53" w:rsidP="00753E53">
            <w:pPr>
              <w:jc w:val="both"/>
            </w:pPr>
          </w:p>
          <w:p w:rsidR="00753E53" w:rsidRDefault="00753E53" w:rsidP="00753E53">
            <w:pPr>
              <w:jc w:val="both"/>
            </w:pPr>
          </w:p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</w:p>
          <w:p w:rsidR="00753E53" w:rsidRDefault="00753E53" w:rsidP="00753E53">
            <w:pPr>
              <w:jc w:val="both"/>
              <w:rPr>
                <w:b/>
                <w:color w:val="000000"/>
              </w:rPr>
            </w:pPr>
            <w:r w:rsidRPr="000D4580">
              <w:rPr>
                <w:b/>
                <w:color w:val="000000"/>
              </w:rPr>
              <w:t>11 класс</w:t>
            </w:r>
          </w:p>
          <w:p w:rsidR="00753E53" w:rsidRPr="000D4580" w:rsidRDefault="00753E53" w:rsidP="00753E5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четверть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оформлению заключения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Правила оформления списка использованной литературы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«Список литературы»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Технические требования к оформлению работы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Искусство произнесения научного доклада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тексту публичной защиты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презентации выступления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2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Зачет: «Презентация выступления»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 / 9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536A0C" w:rsidRDefault="00753E53" w:rsidP="00753E53">
            <w:pPr>
              <w:jc w:val="both"/>
              <w:rPr>
                <w:b/>
                <w:color w:val="000000"/>
              </w:rPr>
            </w:pPr>
            <w:r w:rsidRPr="00536A0C">
              <w:rPr>
                <w:b/>
                <w:color w:val="000000"/>
              </w:rPr>
              <w:t>2 четверть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 xml:space="preserve">Страх публичного выступления. 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Пути преодоления страха публичного выступления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2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E3689">
              <w:rPr>
                <w:color w:val="000000"/>
              </w:rPr>
              <w:t>равила сохранения информации, приемы запоминания.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 w:rsidRPr="007E3689">
              <w:rPr>
                <w:color w:val="000000"/>
              </w:rPr>
              <w:t>Ответы на вопросы оппонентов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 w:rsidRPr="007E3689"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Публичная защита проект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2 / 7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E22935" w:rsidRDefault="00753E53" w:rsidP="00753E53">
            <w:pPr>
              <w:jc w:val="both"/>
              <w:rPr>
                <w:b/>
                <w:color w:val="000000"/>
              </w:rPr>
            </w:pPr>
            <w:r w:rsidRPr="00E22935">
              <w:rPr>
                <w:b/>
                <w:color w:val="000000"/>
              </w:rPr>
              <w:t>3 четверть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Виды группового проекта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2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тематического поля и темы проекта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Поиск и анализ проблемы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Постановка цели проекта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Распределение ролей и обязанностей при реализации проекта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7E3689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ресурсов</w:t>
            </w:r>
          </w:p>
        </w:tc>
        <w:tc>
          <w:tcPr>
            <w:tcW w:w="878" w:type="dxa"/>
          </w:tcPr>
          <w:p w:rsidR="00753E53" w:rsidRPr="007E3689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и изучение информации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запланированных технологических операций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1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качества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1 / 10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Pr="00E22935" w:rsidRDefault="00753E53" w:rsidP="00753E53">
            <w:pPr>
              <w:jc w:val="both"/>
              <w:rPr>
                <w:b/>
                <w:color w:val="000000"/>
              </w:rPr>
            </w:pPr>
            <w:r w:rsidRPr="00E22935">
              <w:rPr>
                <w:b/>
                <w:color w:val="000000"/>
              </w:rPr>
              <w:t>4 четверть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презентационных материалов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2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результатов проекта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5</w:t>
            </w:r>
          </w:p>
        </w:tc>
      </w:tr>
      <w:tr w:rsidR="00753E53" w:rsidRPr="007E3689" w:rsidTr="00753E53">
        <w:tc>
          <w:tcPr>
            <w:tcW w:w="496" w:type="dxa"/>
          </w:tcPr>
          <w:p w:rsidR="00753E53" w:rsidRPr="007E3689" w:rsidRDefault="00753E53" w:rsidP="00753E53">
            <w:pPr>
              <w:jc w:val="both"/>
            </w:pPr>
          </w:p>
        </w:tc>
        <w:tc>
          <w:tcPr>
            <w:tcW w:w="6854" w:type="dxa"/>
          </w:tcPr>
          <w:p w:rsidR="00753E53" w:rsidRDefault="00753E53" w:rsidP="00753E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качества выполнения проекта</w:t>
            </w:r>
          </w:p>
        </w:tc>
        <w:tc>
          <w:tcPr>
            <w:tcW w:w="878" w:type="dxa"/>
          </w:tcPr>
          <w:p w:rsidR="00753E53" w:rsidRDefault="00753E53" w:rsidP="00753E53">
            <w:pPr>
              <w:jc w:val="both"/>
            </w:pPr>
            <w:r>
              <w:t>1</w:t>
            </w:r>
          </w:p>
        </w:tc>
      </w:tr>
    </w:tbl>
    <w:p w:rsidR="00753E53" w:rsidRDefault="00753E53" w:rsidP="006E2912">
      <w:pPr>
        <w:spacing w:line="360" w:lineRule="auto"/>
        <w:ind w:firstLine="567"/>
        <w:rPr>
          <w:b/>
          <w:kern w:val="0"/>
        </w:rPr>
      </w:pPr>
    </w:p>
    <w:p w:rsidR="00753E53" w:rsidRDefault="00753E53" w:rsidP="006E2912">
      <w:pPr>
        <w:spacing w:line="360" w:lineRule="auto"/>
        <w:ind w:firstLine="567"/>
        <w:rPr>
          <w:b/>
          <w:kern w:val="0"/>
        </w:rPr>
      </w:pPr>
    </w:p>
    <w:p w:rsidR="00753E53" w:rsidRDefault="00753E53" w:rsidP="006E2912">
      <w:pPr>
        <w:spacing w:line="360" w:lineRule="auto"/>
        <w:ind w:firstLine="567"/>
        <w:rPr>
          <w:b/>
          <w:kern w:val="0"/>
        </w:rPr>
      </w:pPr>
    </w:p>
    <w:p w:rsidR="006E2912" w:rsidRPr="006E2912" w:rsidRDefault="006E2912" w:rsidP="0035066B">
      <w:pPr>
        <w:spacing w:line="276" w:lineRule="auto"/>
        <w:ind w:firstLine="567"/>
        <w:rPr>
          <w:b/>
          <w:kern w:val="0"/>
        </w:rPr>
      </w:pPr>
      <w:r w:rsidRPr="006E2912">
        <w:rPr>
          <w:b/>
          <w:kern w:val="0"/>
        </w:rPr>
        <w:t>Контроль</w:t>
      </w:r>
    </w:p>
    <w:p w:rsidR="006E2912" w:rsidRPr="006E2912" w:rsidRDefault="006E2912" w:rsidP="0035066B">
      <w:pPr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Контроль является важнейшим компонентом учебно-воспитательного процесса, выполняя прежде всего свои</w:t>
      </w:r>
      <w:r w:rsidRPr="006E2912">
        <w:rPr>
          <w:b/>
          <w:kern w:val="0"/>
        </w:rPr>
        <w:t xml:space="preserve"> </w:t>
      </w:r>
      <w:r w:rsidRPr="006E2912">
        <w:rPr>
          <w:kern w:val="0"/>
        </w:rPr>
        <w:t>обучающие и диагностирующие функции и создавая обратную связь между учителем и учащимся. Это позволяет управлять учебным процессом и совершенствовать его.</w:t>
      </w:r>
    </w:p>
    <w:p w:rsidR="006E2912" w:rsidRPr="006E2912" w:rsidRDefault="006E2912" w:rsidP="0035066B">
      <w:pPr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lastRenderedPageBreak/>
        <w:t>В процессе текущего контроля выполнения письменные задания можно использовать систему критериев, по которой</w:t>
      </w:r>
      <w:r w:rsidRPr="006E2912">
        <w:rPr>
          <w:b/>
          <w:kern w:val="0"/>
        </w:rPr>
        <w:t xml:space="preserve"> </w:t>
      </w:r>
      <w:r w:rsidRPr="006E2912">
        <w:rPr>
          <w:kern w:val="0"/>
        </w:rPr>
        <w:t>выставляемая отметка является более зримой. Например, для подготовки рефератов выбираются следующие критерии: содержание соответствует заявленной теме  реферата, соблюдены требования в оформлении реферата (наличие титульного листа, содержания реферата, четко отражена структура реферата, наличие используемой литературы), способность отвечать на вопросы в рамках заявленной темы реферата.</w:t>
      </w:r>
    </w:p>
    <w:p w:rsidR="006E2912" w:rsidRPr="006E2912" w:rsidRDefault="006E2912" w:rsidP="0035066B">
      <w:pPr>
        <w:spacing w:line="276" w:lineRule="auto"/>
        <w:ind w:firstLine="567"/>
        <w:jc w:val="both"/>
        <w:rPr>
          <w:b/>
          <w:kern w:val="0"/>
        </w:rPr>
      </w:pPr>
      <w:r w:rsidRPr="006E2912">
        <w:rPr>
          <w:b/>
          <w:kern w:val="0"/>
        </w:rPr>
        <w:t xml:space="preserve">График проведения контрольных и самостоятельных работ </w:t>
      </w:r>
    </w:p>
    <w:tbl>
      <w:tblPr>
        <w:tblStyle w:val="10"/>
        <w:tblW w:w="0" w:type="auto"/>
        <w:tblLook w:val="04A0"/>
      </w:tblPr>
      <w:tblGrid>
        <w:gridCol w:w="499"/>
        <w:gridCol w:w="3443"/>
        <w:gridCol w:w="2976"/>
        <w:gridCol w:w="2936"/>
      </w:tblGrid>
      <w:tr w:rsidR="006E2912" w:rsidRPr="006E2912" w:rsidTr="00753E53"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b/>
                <w:kern w:val="0"/>
              </w:rPr>
            </w:pPr>
            <w:r w:rsidRPr="006E2912">
              <w:rPr>
                <w:b/>
                <w:kern w:val="0"/>
              </w:rPr>
              <w:t>№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b/>
                <w:kern w:val="0"/>
              </w:rPr>
            </w:pPr>
            <w:r w:rsidRPr="006E2912">
              <w:rPr>
                <w:b/>
                <w:kern w:val="0"/>
              </w:rPr>
              <w:t>Вид работы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b/>
                <w:kern w:val="0"/>
              </w:rPr>
            </w:pPr>
            <w:r w:rsidRPr="006E2912">
              <w:rPr>
                <w:b/>
                <w:kern w:val="0"/>
              </w:rPr>
              <w:t>Планируемая дата проведения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b/>
                <w:kern w:val="0"/>
              </w:rPr>
            </w:pPr>
            <w:r w:rsidRPr="006E2912">
              <w:rPr>
                <w:b/>
                <w:kern w:val="0"/>
              </w:rPr>
              <w:t>Фактическая дата проведения</w:t>
            </w:r>
          </w:p>
        </w:tc>
      </w:tr>
      <w:tr w:rsidR="006E2912" w:rsidRPr="006E2912" w:rsidTr="00753E53"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kern w:val="0"/>
              </w:rPr>
            </w:pPr>
            <w:r w:rsidRPr="006E2912">
              <w:rPr>
                <w:kern w:val="0"/>
              </w:rPr>
              <w:t>1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kern w:val="0"/>
              </w:rPr>
            </w:pPr>
            <w:r w:rsidRPr="006E2912">
              <w:rPr>
                <w:kern w:val="0"/>
              </w:rPr>
              <w:t>Самостоятельная работа за 1 четверть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center"/>
              <w:rPr>
                <w:kern w:val="0"/>
              </w:rPr>
            </w:pPr>
            <w:r w:rsidRPr="006E2912">
              <w:rPr>
                <w:kern w:val="0"/>
              </w:rPr>
              <w:t>26.10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b/>
                <w:kern w:val="0"/>
              </w:rPr>
            </w:pPr>
          </w:p>
        </w:tc>
      </w:tr>
      <w:tr w:rsidR="006E2912" w:rsidRPr="006E2912" w:rsidTr="00753E53"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kern w:val="0"/>
              </w:rPr>
            </w:pPr>
            <w:r w:rsidRPr="006E2912">
              <w:rPr>
                <w:kern w:val="0"/>
              </w:rPr>
              <w:t>2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kern w:val="0"/>
              </w:rPr>
            </w:pPr>
            <w:r w:rsidRPr="006E2912">
              <w:rPr>
                <w:kern w:val="0"/>
              </w:rPr>
              <w:t>Контрольная работа за 1 полугодие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center"/>
              <w:rPr>
                <w:kern w:val="0"/>
              </w:rPr>
            </w:pPr>
            <w:r w:rsidRPr="006E2912">
              <w:rPr>
                <w:kern w:val="0"/>
              </w:rPr>
              <w:t>21.12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b/>
                <w:kern w:val="0"/>
              </w:rPr>
            </w:pPr>
          </w:p>
        </w:tc>
      </w:tr>
      <w:tr w:rsidR="006E2912" w:rsidRPr="006E2912" w:rsidTr="00753E53"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kern w:val="0"/>
              </w:rPr>
            </w:pPr>
            <w:r w:rsidRPr="006E2912">
              <w:rPr>
                <w:kern w:val="0"/>
              </w:rPr>
              <w:t>3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kern w:val="0"/>
              </w:rPr>
            </w:pPr>
            <w:r w:rsidRPr="006E2912">
              <w:rPr>
                <w:kern w:val="0"/>
              </w:rPr>
              <w:t>Самостоятельная работа за 3 четверть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center"/>
              <w:rPr>
                <w:kern w:val="0"/>
              </w:rPr>
            </w:pPr>
            <w:r w:rsidRPr="006E2912">
              <w:rPr>
                <w:kern w:val="0"/>
              </w:rPr>
              <w:t>22.03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b/>
                <w:kern w:val="0"/>
              </w:rPr>
            </w:pPr>
          </w:p>
        </w:tc>
      </w:tr>
      <w:tr w:rsidR="006E2912" w:rsidRPr="006E2912" w:rsidTr="00753E53"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kern w:val="0"/>
              </w:rPr>
            </w:pPr>
            <w:r w:rsidRPr="006E2912">
              <w:rPr>
                <w:kern w:val="0"/>
              </w:rPr>
              <w:t>4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kern w:val="0"/>
              </w:rPr>
            </w:pPr>
            <w:r w:rsidRPr="006E2912">
              <w:rPr>
                <w:kern w:val="0"/>
              </w:rPr>
              <w:t>Контрольная работа за год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center"/>
              <w:rPr>
                <w:kern w:val="0"/>
              </w:rPr>
            </w:pPr>
            <w:r w:rsidRPr="006E2912">
              <w:rPr>
                <w:kern w:val="0"/>
              </w:rPr>
              <w:t>17.05</w:t>
            </w:r>
          </w:p>
        </w:tc>
        <w:tc>
          <w:tcPr>
            <w:tcW w:w="0" w:type="auto"/>
          </w:tcPr>
          <w:p w:rsidR="006E2912" w:rsidRPr="006E2912" w:rsidRDefault="006E2912" w:rsidP="0035066B">
            <w:pPr>
              <w:spacing w:line="276" w:lineRule="auto"/>
              <w:jc w:val="both"/>
              <w:rPr>
                <w:b/>
                <w:kern w:val="0"/>
              </w:rPr>
            </w:pPr>
          </w:p>
        </w:tc>
      </w:tr>
    </w:tbl>
    <w:p w:rsidR="006E2912" w:rsidRPr="006E2912" w:rsidRDefault="006E2912" w:rsidP="0035066B">
      <w:pPr>
        <w:spacing w:line="276" w:lineRule="auto"/>
        <w:ind w:firstLine="567"/>
        <w:jc w:val="both"/>
        <w:rPr>
          <w:b/>
          <w:kern w:val="0"/>
        </w:rPr>
      </w:pP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b/>
          <w:kern w:val="0"/>
        </w:rPr>
      </w:pPr>
      <w:r w:rsidRPr="006E2912">
        <w:rPr>
          <w:b/>
          <w:kern w:val="0"/>
        </w:rPr>
        <w:t>Критерии и нормы оценивания обучающихся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Объектом оценки предметных результатов является: способность обучающихся решать учебно-познавательные и учебно-практические задачи.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В систему оценки предметных результатов входят: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- Опорные знания, включающие в себя: ключевые понятия, правил, факты, методы, понятийный аппарат.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- Предметные действия: использование знаково-символических средств в рамках преобразования, 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Оценивание призвано стимулировать учение посредством: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- оценки исходного знания старшеклассников, того опыта, который он/она привнес в выполнение задания или в изучение темы,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- учета индивидуальных потребностей в учебном процессе,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- побуждения старшеклассников к рефлексии.</w:t>
      </w:r>
    </w:p>
    <w:p w:rsidR="006E2912" w:rsidRPr="006E2912" w:rsidRDefault="00D0212C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>
        <w:rPr>
          <w:kern w:val="0"/>
        </w:rPr>
        <w:t xml:space="preserve">Цель </w:t>
      </w:r>
      <w:r w:rsidR="006E2912" w:rsidRPr="006E2912">
        <w:rPr>
          <w:kern w:val="0"/>
        </w:rPr>
        <w:t>оценки предметных результатов –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lastRenderedPageBreak/>
        <w:t>Система оценивания строится на основе следующих принципов: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1. Оценивание является постоянным процессом. В зависимости от этапа обучения используется диагностическое (стартовое, текущее) и </w:t>
      </w:r>
      <w:proofErr w:type="spellStart"/>
      <w:r w:rsidRPr="006E2912">
        <w:rPr>
          <w:kern w:val="0"/>
        </w:rPr>
        <w:t>срезовое</w:t>
      </w:r>
      <w:proofErr w:type="spellEnd"/>
      <w:r w:rsidRPr="006E2912">
        <w:rPr>
          <w:kern w:val="0"/>
        </w:rPr>
        <w:t xml:space="preserve"> (тематическое, промежуточное, рубежное, итоговое) оценивание.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2. Оценивание может быть только </w:t>
      </w:r>
      <w:proofErr w:type="spellStart"/>
      <w:r w:rsidRPr="006E2912">
        <w:rPr>
          <w:kern w:val="0"/>
        </w:rPr>
        <w:t>критериальным</w:t>
      </w:r>
      <w:proofErr w:type="spellEnd"/>
      <w:r w:rsidRPr="006E2912">
        <w:rPr>
          <w:kern w:val="0"/>
        </w:rPr>
        <w:t>. Основными критериями оценивания выступают ожидаемые результаты, соответствующие учебным целям.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3. Оцениваться с помощью отметки могут только результаты деятельности ученика, но не его личные качества.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4. Оценивать можно только то, чему учат.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5. Критерии оценивания и алгоритм выставления отметки заранее известны и педагогам, и учащимся.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6. Система оценивания выстраивается таким образом, чтобы учащиеся включались в контрольно-оценочную деятельность, совершенствовали навыки </w:t>
      </w:r>
      <w:proofErr w:type="spellStart"/>
      <w:r w:rsidRPr="006E2912">
        <w:rPr>
          <w:kern w:val="0"/>
        </w:rPr>
        <w:t>саморефлексии</w:t>
      </w:r>
      <w:proofErr w:type="spellEnd"/>
      <w:r w:rsidRPr="006E2912">
        <w:rPr>
          <w:kern w:val="0"/>
        </w:rPr>
        <w:t>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1. За </w:t>
      </w:r>
      <w:r w:rsidRPr="006E2912">
        <w:rPr>
          <w:b/>
          <w:kern w:val="0"/>
        </w:rPr>
        <w:t>письменные работы</w:t>
      </w:r>
      <w:r w:rsidRPr="006E2912">
        <w:rPr>
          <w:kern w:val="0"/>
        </w:rPr>
        <w:t xml:space="preserve"> (контрольные работы, самостоятельные работы) оценка вычисляется исходя из процента правильных ответов: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  <w:gridCol w:w="2409"/>
        <w:gridCol w:w="2375"/>
      </w:tblGrid>
      <w:tr w:rsidR="006E2912" w:rsidRPr="006E2912" w:rsidTr="00753E53">
        <w:tc>
          <w:tcPr>
            <w:tcW w:w="2802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Оценка «3»</w:t>
            </w:r>
          </w:p>
        </w:tc>
        <w:tc>
          <w:tcPr>
            <w:tcW w:w="2409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Оценка «4»</w:t>
            </w:r>
            <w:r w:rsidRPr="006E2912">
              <w:rPr>
                <w:kern w:val="0"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Оценка «5»</w:t>
            </w:r>
          </w:p>
        </w:tc>
      </w:tr>
      <w:tr w:rsidR="006E2912" w:rsidRPr="006E2912" w:rsidTr="00753E53">
        <w:tc>
          <w:tcPr>
            <w:tcW w:w="2802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От 50% до 69%</w:t>
            </w:r>
          </w:p>
        </w:tc>
        <w:tc>
          <w:tcPr>
            <w:tcW w:w="2409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От 70% до 90%</w:t>
            </w:r>
          </w:p>
        </w:tc>
        <w:tc>
          <w:tcPr>
            <w:tcW w:w="2375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От 91% до 100%</w:t>
            </w:r>
          </w:p>
        </w:tc>
      </w:tr>
      <w:tr w:rsidR="006E2912" w:rsidRPr="006E2912" w:rsidTr="00753E53">
        <w:tc>
          <w:tcPr>
            <w:tcW w:w="2802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Самостоятельные работы</w:t>
            </w:r>
          </w:p>
        </w:tc>
        <w:tc>
          <w:tcPr>
            <w:tcW w:w="2268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От 60% до 74%</w:t>
            </w:r>
          </w:p>
        </w:tc>
        <w:tc>
          <w:tcPr>
            <w:tcW w:w="2409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От 75% до 94%</w:t>
            </w:r>
          </w:p>
        </w:tc>
        <w:tc>
          <w:tcPr>
            <w:tcW w:w="2375" w:type="dxa"/>
          </w:tcPr>
          <w:p w:rsidR="006E2912" w:rsidRPr="006E2912" w:rsidRDefault="006E2912" w:rsidP="0035066B">
            <w:pPr>
              <w:tabs>
                <w:tab w:val="left" w:pos="0"/>
              </w:tabs>
              <w:spacing w:line="276" w:lineRule="auto"/>
              <w:jc w:val="both"/>
              <w:rPr>
                <w:kern w:val="0"/>
                <w:sz w:val="24"/>
                <w:szCs w:val="24"/>
              </w:rPr>
            </w:pPr>
            <w:r w:rsidRPr="006E2912">
              <w:rPr>
                <w:kern w:val="0"/>
                <w:sz w:val="24"/>
                <w:szCs w:val="24"/>
              </w:rPr>
              <w:t>От 95% до 100%</w:t>
            </w:r>
          </w:p>
        </w:tc>
      </w:tr>
    </w:tbl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2. </w:t>
      </w:r>
      <w:r w:rsidRPr="006E2912">
        <w:rPr>
          <w:b/>
          <w:kern w:val="0"/>
        </w:rPr>
        <w:t>Творческие письменные работы</w:t>
      </w:r>
      <w:r w:rsidRPr="006E2912">
        <w:rPr>
          <w:kern w:val="0"/>
        </w:rPr>
        <w:t xml:space="preserve"> (сочинения рассуждения, письма в будущее, создание проекта) оцениваются по критериям: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а) Содержание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ПРИ НЕУДОВЛЕТВОРИТЕЛЬНОЙ ОЦЕНКЕ ЗА СОДЕРЖАНИЕ ОСТАЛЬНЫЕ КРИТЕРИИ НЕ </w:t>
      </w:r>
      <w:proofErr w:type="gramStart"/>
      <w:r w:rsidRPr="006E2912">
        <w:rPr>
          <w:kern w:val="0"/>
        </w:rPr>
        <w:t>ОЦЕНИВАЮТСЯ</w:t>
      </w:r>
      <w:proofErr w:type="gramEnd"/>
      <w:r w:rsidRPr="006E2912">
        <w:rPr>
          <w:kern w:val="0"/>
        </w:rPr>
        <w:t xml:space="preserve"> И РАБОТА ПОЛУЧАЕТ НЕУДОВЛЕТВОРИТЕЛЬНУЮ ОЦЕНКУ;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б) 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3. </w:t>
      </w:r>
      <w:r w:rsidRPr="006E2912">
        <w:rPr>
          <w:b/>
          <w:kern w:val="0"/>
        </w:rPr>
        <w:t>Устные ответы</w:t>
      </w:r>
      <w:r w:rsidRPr="006E2912">
        <w:rPr>
          <w:kern w:val="0"/>
        </w:rPr>
        <w:t xml:space="preserve"> (монологические высказывания, групповые дискуссии, диалоги, работа в группах) оцениваются по критериям: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а) Содержание (соблюдение объема высказывания, соответствие теме, отражены все </w:t>
      </w:r>
      <w:proofErr w:type="gramStart"/>
      <w:r w:rsidRPr="006E2912">
        <w:rPr>
          <w:kern w:val="0"/>
        </w:rPr>
        <w:t>аспекты</w:t>
      </w:r>
      <w:proofErr w:type="gramEnd"/>
      <w:r w:rsidRPr="006E2912">
        <w:rPr>
          <w:kern w:val="0"/>
        </w:rPr>
        <w:t xml:space="preserve"> указанные в задании, стилевое оформление речи </w:t>
      </w:r>
      <w:r w:rsidRPr="006E2912">
        <w:rPr>
          <w:kern w:val="0"/>
        </w:rPr>
        <w:lastRenderedPageBreak/>
        <w:t>соответствует типу задания, аргументация на соответствующем уровне, соблюдение норм вежливости).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 xml:space="preserve">ПРИ НЕУДОВЛЕТВОРИТЕЛЬНОЙ ОЦЕНКЕ ЗА СОДЕРЖАНИЕ ОСТАЛЬНЫЕ КРИТЕРИИ НЕ </w:t>
      </w:r>
      <w:proofErr w:type="gramStart"/>
      <w:r w:rsidRPr="006E2912">
        <w:rPr>
          <w:kern w:val="0"/>
        </w:rPr>
        <w:t>ОЦЕНИВАЮТСЯ</w:t>
      </w:r>
      <w:proofErr w:type="gramEnd"/>
      <w:r w:rsidRPr="006E2912">
        <w:rPr>
          <w:kern w:val="0"/>
        </w:rPr>
        <w:t xml:space="preserve"> И РАБОТА ПОЛУЧАЕТ НЕУДОВЛЕТВОРИТЕЛЬНУЮ ОЦЕНКУ;</w:t>
      </w:r>
    </w:p>
    <w:p w:rsidR="006E2912" w:rsidRPr="006E2912" w:rsidRDefault="006E2912" w:rsidP="0035066B">
      <w:pPr>
        <w:tabs>
          <w:tab w:val="left" w:pos="0"/>
        </w:tabs>
        <w:spacing w:line="276" w:lineRule="auto"/>
        <w:ind w:firstLine="567"/>
        <w:jc w:val="both"/>
        <w:rPr>
          <w:kern w:val="0"/>
        </w:rPr>
      </w:pPr>
      <w:r w:rsidRPr="006E2912">
        <w:rPr>
          <w:kern w:val="0"/>
        </w:rPr>
        <w:t>б)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4E4F4F" w:rsidRDefault="004E4F4F" w:rsidP="006E2912">
      <w:pPr>
        <w:spacing w:line="360" w:lineRule="auto"/>
        <w:ind w:firstLine="567"/>
        <w:jc w:val="center"/>
        <w:rPr>
          <w:b/>
          <w:kern w:val="0"/>
        </w:rPr>
        <w:sectPr w:rsidR="004E4F4F" w:rsidSect="006E2912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6E2912" w:rsidRDefault="006E2912" w:rsidP="0035066B">
      <w:pPr>
        <w:ind w:firstLine="567"/>
        <w:jc w:val="center"/>
        <w:rPr>
          <w:b/>
          <w:kern w:val="0"/>
        </w:rPr>
      </w:pPr>
      <w:r w:rsidRPr="006E2912">
        <w:rPr>
          <w:b/>
          <w:kern w:val="0"/>
        </w:rPr>
        <w:lastRenderedPageBreak/>
        <w:t>Список литературы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proofErr w:type="spellStart"/>
      <w:r w:rsidRPr="00D0212C">
        <w:rPr>
          <w:color w:val="000000"/>
          <w:kern w:val="0"/>
        </w:rPr>
        <w:t>Байбородова</w:t>
      </w:r>
      <w:proofErr w:type="spellEnd"/>
      <w:r w:rsidRPr="00D0212C">
        <w:rPr>
          <w:color w:val="000000"/>
          <w:kern w:val="0"/>
        </w:rPr>
        <w:t xml:space="preserve"> Л. В., Чернявская А. П. Методология и методы научного исследования. Учебное пособие. — М.: </w:t>
      </w:r>
      <w:proofErr w:type="spellStart"/>
      <w:r w:rsidRPr="00D0212C">
        <w:rPr>
          <w:color w:val="000000"/>
          <w:kern w:val="0"/>
        </w:rPr>
        <w:t>Юрайт</w:t>
      </w:r>
      <w:proofErr w:type="spellEnd"/>
      <w:r w:rsidRPr="00D0212C">
        <w:rPr>
          <w:color w:val="000000"/>
          <w:kern w:val="0"/>
        </w:rPr>
        <w:t>. 2018. 222 с.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Губа В. П., Воронов Ю. С., Карпов В. Ю. Методы научного исследования туризма. Учебное пособие. — М.: Физическая культура. 2010. 176 </w:t>
      </w:r>
      <w:proofErr w:type="gramStart"/>
      <w:r w:rsidRPr="00D0212C">
        <w:rPr>
          <w:color w:val="000000"/>
          <w:kern w:val="0"/>
        </w:rPr>
        <w:t>с</w:t>
      </w:r>
      <w:proofErr w:type="gramEnd"/>
      <w:r w:rsidRPr="00D0212C">
        <w:rPr>
          <w:color w:val="000000"/>
          <w:kern w:val="0"/>
        </w:rPr>
        <w:t>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proofErr w:type="spellStart"/>
      <w:r w:rsidRPr="00D0212C">
        <w:rPr>
          <w:color w:val="000000"/>
          <w:kern w:val="0"/>
        </w:rPr>
        <w:t>Дрещинский</w:t>
      </w:r>
      <w:proofErr w:type="spellEnd"/>
      <w:r w:rsidRPr="00D0212C">
        <w:rPr>
          <w:color w:val="000000"/>
          <w:kern w:val="0"/>
        </w:rPr>
        <w:t xml:space="preserve"> В. А. Методология научных исследований. Учебник для </w:t>
      </w:r>
      <w:proofErr w:type="spellStart"/>
      <w:r w:rsidRPr="00D0212C">
        <w:rPr>
          <w:color w:val="000000"/>
          <w:kern w:val="0"/>
        </w:rPr>
        <w:t>бакалавриата</w:t>
      </w:r>
      <w:proofErr w:type="spellEnd"/>
      <w:r w:rsidRPr="00D0212C">
        <w:rPr>
          <w:color w:val="000000"/>
          <w:kern w:val="0"/>
        </w:rPr>
        <w:t xml:space="preserve"> и магистратуры. — М.: </w:t>
      </w:r>
      <w:proofErr w:type="spellStart"/>
      <w:r w:rsidRPr="00D0212C">
        <w:rPr>
          <w:color w:val="000000"/>
          <w:kern w:val="0"/>
        </w:rPr>
        <w:t>Юрайт</w:t>
      </w:r>
      <w:proofErr w:type="spellEnd"/>
      <w:r w:rsidRPr="00D0212C">
        <w:rPr>
          <w:color w:val="000000"/>
          <w:kern w:val="0"/>
        </w:rPr>
        <w:t>. 2019. 274 с.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proofErr w:type="spellStart"/>
      <w:r w:rsidRPr="00D0212C">
        <w:rPr>
          <w:color w:val="000000"/>
          <w:kern w:val="0"/>
        </w:rPr>
        <w:t>Дрещинский</w:t>
      </w:r>
      <w:proofErr w:type="spellEnd"/>
      <w:r w:rsidRPr="00D0212C">
        <w:rPr>
          <w:color w:val="000000"/>
          <w:kern w:val="0"/>
        </w:rPr>
        <w:t xml:space="preserve"> В. А. Основы научных исследований. Учебник для СПО. — М.: </w:t>
      </w:r>
      <w:proofErr w:type="spellStart"/>
      <w:r w:rsidRPr="00D0212C">
        <w:rPr>
          <w:color w:val="000000"/>
          <w:kern w:val="0"/>
        </w:rPr>
        <w:t>Юрайт</w:t>
      </w:r>
      <w:proofErr w:type="spellEnd"/>
      <w:r w:rsidRPr="00D0212C">
        <w:rPr>
          <w:color w:val="000000"/>
          <w:kern w:val="0"/>
        </w:rPr>
        <w:t>. 2019. 274 с.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proofErr w:type="spellStart"/>
      <w:r w:rsidRPr="00D0212C">
        <w:rPr>
          <w:color w:val="000000"/>
          <w:kern w:val="0"/>
        </w:rPr>
        <w:t>Дугарцыренова</w:t>
      </w:r>
      <w:proofErr w:type="spellEnd"/>
      <w:r w:rsidRPr="00D0212C">
        <w:rPr>
          <w:color w:val="000000"/>
          <w:kern w:val="0"/>
        </w:rPr>
        <w:t xml:space="preserve"> В. А. Руководство по написанию проектов научного исследования на английском языке (для социальных дисциплин). — М.: </w:t>
      </w:r>
      <w:proofErr w:type="spellStart"/>
      <w:r w:rsidRPr="00D0212C">
        <w:rPr>
          <w:color w:val="000000"/>
          <w:kern w:val="0"/>
        </w:rPr>
        <w:t>Editorial</w:t>
      </w:r>
      <w:proofErr w:type="spellEnd"/>
      <w:r w:rsidRPr="00D0212C">
        <w:rPr>
          <w:color w:val="000000"/>
          <w:kern w:val="0"/>
        </w:rPr>
        <w:t xml:space="preserve"> URSS. 2018. 224 с.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Коваленко Н. А. Научные исследования и решение инженерных задач в сфере автомобильного транспорта. — М.: </w:t>
      </w:r>
      <w:proofErr w:type="spellStart"/>
      <w:r w:rsidRPr="00D0212C">
        <w:rPr>
          <w:color w:val="000000"/>
          <w:kern w:val="0"/>
        </w:rPr>
        <w:t>Инфра-М</w:t>
      </w:r>
      <w:proofErr w:type="spellEnd"/>
      <w:r w:rsidRPr="00D0212C">
        <w:rPr>
          <w:color w:val="000000"/>
          <w:kern w:val="0"/>
        </w:rPr>
        <w:t xml:space="preserve">, Новое знание. 2016. 272 </w:t>
      </w:r>
      <w:proofErr w:type="gramStart"/>
      <w:r w:rsidRPr="00D0212C">
        <w:rPr>
          <w:color w:val="000000"/>
          <w:kern w:val="0"/>
        </w:rPr>
        <w:t>с</w:t>
      </w:r>
      <w:proofErr w:type="gramEnd"/>
      <w:r w:rsidRPr="00D0212C">
        <w:rPr>
          <w:color w:val="000000"/>
          <w:kern w:val="0"/>
        </w:rPr>
        <w:t>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Комарова З. И. Методология, метод, методика и технология научных исследований в лингвистике. — М.: Флинта, Наука. 2013. 832 </w:t>
      </w:r>
      <w:proofErr w:type="gramStart"/>
      <w:r w:rsidRPr="00D0212C">
        <w:rPr>
          <w:color w:val="000000"/>
          <w:kern w:val="0"/>
        </w:rPr>
        <w:t>с</w:t>
      </w:r>
      <w:proofErr w:type="gramEnd"/>
      <w:r w:rsidRPr="00D0212C">
        <w:rPr>
          <w:color w:val="000000"/>
          <w:kern w:val="0"/>
        </w:rPr>
        <w:t>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proofErr w:type="spellStart"/>
      <w:r w:rsidRPr="00D0212C">
        <w:rPr>
          <w:color w:val="000000"/>
          <w:kern w:val="0"/>
        </w:rPr>
        <w:t>Комлацкий</w:t>
      </w:r>
      <w:proofErr w:type="spellEnd"/>
      <w:r w:rsidRPr="00D0212C">
        <w:rPr>
          <w:color w:val="000000"/>
          <w:kern w:val="0"/>
        </w:rPr>
        <w:t xml:space="preserve"> В. И., Логинов С. В., </w:t>
      </w:r>
      <w:proofErr w:type="spellStart"/>
      <w:r w:rsidRPr="00D0212C">
        <w:rPr>
          <w:color w:val="000000"/>
          <w:kern w:val="0"/>
        </w:rPr>
        <w:t>Комлацкий</w:t>
      </w:r>
      <w:proofErr w:type="spellEnd"/>
      <w:r w:rsidRPr="00D0212C">
        <w:rPr>
          <w:color w:val="000000"/>
          <w:kern w:val="0"/>
        </w:rPr>
        <w:t xml:space="preserve"> Г. В. Планирование и организация научных исследований. Учебник. — М.: Феникс. 2014. 208 </w:t>
      </w:r>
      <w:proofErr w:type="gramStart"/>
      <w:r w:rsidRPr="00D0212C">
        <w:rPr>
          <w:color w:val="000000"/>
          <w:kern w:val="0"/>
        </w:rPr>
        <w:t>с</w:t>
      </w:r>
      <w:proofErr w:type="gramEnd"/>
      <w:r w:rsidRPr="00D0212C">
        <w:rPr>
          <w:color w:val="000000"/>
          <w:kern w:val="0"/>
        </w:rPr>
        <w:t>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Пантелеев Е.Р. Методы научных исследований в программной инженерии. Учебное пособие. — М.: Лань. 2018. 136 </w:t>
      </w:r>
      <w:proofErr w:type="gramStart"/>
      <w:r w:rsidRPr="00D0212C">
        <w:rPr>
          <w:color w:val="000000"/>
          <w:kern w:val="0"/>
        </w:rPr>
        <w:t>с</w:t>
      </w:r>
      <w:proofErr w:type="gramEnd"/>
      <w:r w:rsidRPr="00D0212C">
        <w:rPr>
          <w:color w:val="000000"/>
          <w:kern w:val="0"/>
        </w:rPr>
        <w:t>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Пахомов Ю. А. Основы научных исследований и испытаний тепловых двигателей. Учебник. — М.: </w:t>
      </w:r>
      <w:proofErr w:type="spellStart"/>
      <w:r w:rsidRPr="00D0212C">
        <w:rPr>
          <w:color w:val="000000"/>
          <w:kern w:val="0"/>
        </w:rPr>
        <w:t>ТрансЛит</w:t>
      </w:r>
      <w:proofErr w:type="spellEnd"/>
      <w:r w:rsidRPr="00D0212C">
        <w:rPr>
          <w:color w:val="000000"/>
          <w:kern w:val="0"/>
        </w:rPr>
        <w:t>. 2014. 432 с.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proofErr w:type="gramStart"/>
      <w:r w:rsidRPr="00D0212C">
        <w:rPr>
          <w:color w:val="000000"/>
          <w:kern w:val="0"/>
        </w:rPr>
        <w:t>Розанова</w:t>
      </w:r>
      <w:proofErr w:type="gramEnd"/>
      <w:r w:rsidRPr="00D0212C">
        <w:rPr>
          <w:color w:val="000000"/>
          <w:kern w:val="0"/>
        </w:rPr>
        <w:t xml:space="preserve"> Н. М. Основы научных исследований. Учебно-практическое пособие. — М.: </w:t>
      </w:r>
      <w:proofErr w:type="spellStart"/>
      <w:r w:rsidRPr="00D0212C">
        <w:rPr>
          <w:color w:val="000000"/>
          <w:kern w:val="0"/>
        </w:rPr>
        <w:t>КноРус</w:t>
      </w:r>
      <w:proofErr w:type="spellEnd"/>
      <w:r w:rsidRPr="00D0212C">
        <w:rPr>
          <w:color w:val="000000"/>
          <w:kern w:val="0"/>
        </w:rPr>
        <w:t>. 2020. 328 с.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Розин Вадим. Культурологические исследования. — М.: </w:t>
      </w:r>
      <w:proofErr w:type="spellStart"/>
      <w:r w:rsidRPr="00D0212C">
        <w:rPr>
          <w:color w:val="000000"/>
          <w:kern w:val="0"/>
        </w:rPr>
        <w:t>OmniScriptum</w:t>
      </w:r>
      <w:proofErr w:type="spellEnd"/>
      <w:r w:rsidRPr="00D0212C">
        <w:rPr>
          <w:color w:val="000000"/>
          <w:kern w:val="0"/>
        </w:rPr>
        <w:t xml:space="preserve"> </w:t>
      </w:r>
      <w:proofErr w:type="spellStart"/>
      <w:r w:rsidRPr="00D0212C">
        <w:rPr>
          <w:color w:val="000000"/>
          <w:kern w:val="0"/>
        </w:rPr>
        <w:t>Publishing</w:t>
      </w:r>
      <w:proofErr w:type="spellEnd"/>
      <w:r w:rsidRPr="00D0212C">
        <w:rPr>
          <w:color w:val="000000"/>
          <w:kern w:val="0"/>
        </w:rPr>
        <w:t xml:space="preserve"> KS. 2011. 384 с.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Рыжков И. Б. Основы научных исследований и изобретательства. — М.: Лань. 2012. 224 </w:t>
      </w:r>
      <w:proofErr w:type="gramStart"/>
      <w:r w:rsidRPr="00D0212C">
        <w:rPr>
          <w:color w:val="000000"/>
          <w:kern w:val="0"/>
        </w:rPr>
        <w:t>с</w:t>
      </w:r>
      <w:proofErr w:type="gramEnd"/>
      <w:r w:rsidRPr="00D0212C">
        <w:rPr>
          <w:color w:val="000000"/>
          <w:kern w:val="0"/>
        </w:rPr>
        <w:t>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Татарова Г. Г. Основы типологического анализа в социологических исследованиях. — М.: Высшее Образование и Наука. 2015. 236 </w:t>
      </w:r>
      <w:proofErr w:type="gramStart"/>
      <w:r w:rsidRPr="00D0212C">
        <w:rPr>
          <w:color w:val="000000"/>
          <w:kern w:val="0"/>
        </w:rPr>
        <w:t>с</w:t>
      </w:r>
      <w:proofErr w:type="gramEnd"/>
      <w:r w:rsidRPr="00D0212C">
        <w:rPr>
          <w:color w:val="000000"/>
          <w:kern w:val="0"/>
        </w:rPr>
        <w:t>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proofErr w:type="spellStart"/>
      <w:r w:rsidRPr="00D0212C">
        <w:rPr>
          <w:color w:val="000000"/>
          <w:kern w:val="0"/>
        </w:rPr>
        <w:t>Фриман</w:t>
      </w:r>
      <w:proofErr w:type="spellEnd"/>
      <w:r w:rsidRPr="00D0212C">
        <w:rPr>
          <w:color w:val="000000"/>
          <w:kern w:val="0"/>
        </w:rPr>
        <w:t xml:space="preserve"> Эдуард Методы изучения истории. — М.: </w:t>
      </w:r>
      <w:proofErr w:type="spellStart"/>
      <w:r w:rsidRPr="00D0212C">
        <w:rPr>
          <w:color w:val="000000"/>
          <w:kern w:val="0"/>
        </w:rPr>
        <w:t>Либроком</w:t>
      </w:r>
      <w:proofErr w:type="spellEnd"/>
      <w:r w:rsidRPr="00D0212C">
        <w:rPr>
          <w:color w:val="000000"/>
          <w:kern w:val="0"/>
        </w:rPr>
        <w:t>. 2015. 200 с.</w:t>
      </w:r>
    </w:p>
    <w:p w:rsidR="00D0212C" w:rsidRPr="00D0212C" w:rsidRDefault="00D0212C" w:rsidP="0035066B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75"/>
        <w:jc w:val="both"/>
        <w:rPr>
          <w:color w:val="000000"/>
          <w:kern w:val="0"/>
        </w:rPr>
      </w:pPr>
      <w:r w:rsidRPr="00D0212C">
        <w:rPr>
          <w:color w:val="000000"/>
          <w:kern w:val="0"/>
        </w:rPr>
        <w:t xml:space="preserve">Цыпин Г. М. Работа над диссертацией. Навигатор по "трассе" научного исследования. — М.: </w:t>
      </w:r>
      <w:proofErr w:type="spellStart"/>
      <w:r w:rsidRPr="00D0212C">
        <w:rPr>
          <w:color w:val="000000"/>
          <w:kern w:val="0"/>
        </w:rPr>
        <w:t>Юрайн</w:t>
      </w:r>
      <w:proofErr w:type="spellEnd"/>
      <w:r w:rsidRPr="00D0212C">
        <w:rPr>
          <w:color w:val="000000"/>
          <w:kern w:val="0"/>
        </w:rPr>
        <w:t>. 2019. 36 с.</w:t>
      </w:r>
    </w:p>
    <w:p w:rsidR="00D0212C" w:rsidRPr="006E2912" w:rsidRDefault="00D0212C" w:rsidP="006E2912">
      <w:pPr>
        <w:spacing w:line="360" w:lineRule="auto"/>
        <w:ind w:firstLine="567"/>
        <w:jc w:val="center"/>
        <w:rPr>
          <w:b/>
          <w:kern w:val="0"/>
        </w:rPr>
      </w:pPr>
    </w:p>
    <w:p w:rsidR="00433EBB" w:rsidRDefault="00433EBB" w:rsidP="00433EBB">
      <w:bookmarkStart w:id="0" w:name="_GoBack"/>
      <w:bookmarkEnd w:id="0"/>
    </w:p>
    <w:p w:rsidR="00433EBB" w:rsidRDefault="00433EBB" w:rsidP="00433EBB"/>
    <w:sectPr w:rsidR="00433EBB" w:rsidSect="006E2912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51" w:rsidRDefault="00037151" w:rsidP="00D0212C">
      <w:r>
        <w:separator/>
      </w:r>
    </w:p>
  </w:endnote>
  <w:endnote w:type="continuationSeparator" w:id="0">
    <w:p w:rsidR="00037151" w:rsidRDefault="00037151" w:rsidP="00D0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51" w:rsidRDefault="00037151" w:rsidP="00D0212C">
      <w:r>
        <w:separator/>
      </w:r>
    </w:p>
  </w:footnote>
  <w:footnote w:type="continuationSeparator" w:id="0">
    <w:p w:rsidR="00037151" w:rsidRDefault="00037151" w:rsidP="00D0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929"/>
    <w:multiLevelType w:val="multilevel"/>
    <w:tmpl w:val="9040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E06EA"/>
    <w:multiLevelType w:val="hybridMultilevel"/>
    <w:tmpl w:val="1C683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BC0ABE"/>
    <w:multiLevelType w:val="multilevel"/>
    <w:tmpl w:val="B12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B0D26"/>
    <w:multiLevelType w:val="multilevel"/>
    <w:tmpl w:val="5D2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94EE4"/>
    <w:multiLevelType w:val="hybridMultilevel"/>
    <w:tmpl w:val="B0F2D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F7570"/>
    <w:multiLevelType w:val="hybridMultilevel"/>
    <w:tmpl w:val="BE484A9A"/>
    <w:lvl w:ilvl="0" w:tplc="4E8E25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E596F"/>
    <w:multiLevelType w:val="multilevel"/>
    <w:tmpl w:val="9D9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03DB7"/>
    <w:multiLevelType w:val="hybridMultilevel"/>
    <w:tmpl w:val="16449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CB56CF"/>
    <w:multiLevelType w:val="multilevel"/>
    <w:tmpl w:val="0BE8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D078B"/>
    <w:multiLevelType w:val="hybridMultilevel"/>
    <w:tmpl w:val="E0688C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C20A13"/>
    <w:multiLevelType w:val="multilevel"/>
    <w:tmpl w:val="72C6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4D25F6"/>
    <w:multiLevelType w:val="multilevel"/>
    <w:tmpl w:val="0C02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37"/>
    <w:rsid w:val="000345C8"/>
    <w:rsid w:val="00037151"/>
    <w:rsid w:val="000B4F23"/>
    <w:rsid w:val="0035066B"/>
    <w:rsid w:val="00433EBB"/>
    <w:rsid w:val="00447A4C"/>
    <w:rsid w:val="004E4F4F"/>
    <w:rsid w:val="00657765"/>
    <w:rsid w:val="006E2912"/>
    <w:rsid w:val="00702B8D"/>
    <w:rsid w:val="00753E53"/>
    <w:rsid w:val="00786E64"/>
    <w:rsid w:val="009F0680"/>
    <w:rsid w:val="00A813AC"/>
    <w:rsid w:val="00A85624"/>
    <w:rsid w:val="00AA178B"/>
    <w:rsid w:val="00AB1CFA"/>
    <w:rsid w:val="00B95C37"/>
    <w:rsid w:val="00CF59E7"/>
    <w:rsid w:val="00D0212C"/>
    <w:rsid w:val="00DE11CB"/>
    <w:rsid w:val="00E8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37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37"/>
    <w:pPr>
      <w:ind w:left="720"/>
      <w:contextualSpacing/>
    </w:pPr>
  </w:style>
  <w:style w:type="table" w:styleId="a4">
    <w:name w:val="Table Grid"/>
    <w:basedOn w:val="a1"/>
    <w:uiPriority w:val="59"/>
    <w:rsid w:val="00B95C3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текст Знак"/>
    <w:link w:val="a6"/>
    <w:uiPriority w:val="99"/>
    <w:locked/>
    <w:rsid w:val="00433EBB"/>
    <w:rPr>
      <w:sz w:val="24"/>
      <w:lang w:eastAsia="ru-RU"/>
    </w:rPr>
  </w:style>
  <w:style w:type="paragraph" w:styleId="a6">
    <w:name w:val="Body Text Indent"/>
    <w:aliases w:val="текст"/>
    <w:basedOn w:val="a"/>
    <w:link w:val="a5"/>
    <w:uiPriority w:val="99"/>
    <w:rsid w:val="00433EBB"/>
    <w:pPr>
      <w:spacing w:after="120"/>
      <w:ind w:left="283"/>
    </w:pPr>
    <w:rPr>
      <w:rFonts w:asciiTheme="minorHAnsi" w:eastAsiaTheme="minorHAnsi" w:hAnsiTheme="minorHAnsi" w:cstheme="minorBidi"/>
      <w:kern w:val="0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433EBB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a7">
    <w:name w:val="список с точками"/>
    <w:basedOn w:val="a"/>
    <w:uiPriority w:val="99"/>
    <w:rsid w:val="00433EBB"/>
    <w:pPr>
      <w:tabs>
        <w:tab w:val="num" w:pos="1080"/>
      </w:tabs>
      <w:spacing w:line="312" w:lineRule="auto"/>
      <w:ind w:left="1080" w:hanging="360"/>
      <w:jc w:val="both"/>
    </w:pPr>
    <w:rPr>
      <w:rFonts w:eastAsia="Calibri"/>
      <w:kern w:val="0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6E29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021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212C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21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212C"/>
    <w:rPr>
      <w:rFonts w:ascii="Times New Roman" w:eastAsia="Times New Roman" w:hAnsi="Times New Roman" w:cs="Times New Roman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</dc:creator>
  <cp:lastModifiedBy>Виктория Кузнецова</cp:lastModifiedBy>
  <cp:revision>6</cp:revision>
  <dcterms:created xsi:type="dcterms:W3CDTF">2022-02-07T02:40:00Z</dcterms:created>
  <dcterms:modified xsi:type="dcterms:W3CDTF">2023-08-30T00:25:00Z</dcterms:modified>
</cp:coreProperties>
</file>